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F3F8" w14:textId="15B6D2E6" w:rsidR="006D0D21" w:rsidRPr="005C6473" w:rsidRDefault="00F6110B" w:rsidP="00F6110B">
      <w:pPr>
        <w:jc w:val="center"/>
        <w:rPr>
          <w:b/>
          <w:bCs/>
          <w:sz w:val="36"/>
          <w:szCs w:val="36"/>
          <w:u w:val="single"/>
        </w:rPr>
      </w:pPr>
      <w:r w:rsidRPr="005C6473">
        <w:rPr>
          <w:b/>
          <w:bCs/>
          <w:sz w:val="36"/>
          <w:szCs w:val="36"/>
          <w:u w:val="single"/>
        </w:rPr>
        <w:t>Obecné poplatky</w:t>
      </w:r>
    </w:p>
    <w:p w14:paraId="3F378089" w14:textId="74244C44" w:rsidR="00F6110B" w:rsidRPr="005C6473" w:rsidRDefault="00F6110B" w:rsidP="00F6110B">
      <w:pPr>
        <w:jc w:val="center"/>
        <w:rPr>
          <w:b/>
          <w:bCs/>
          <w:sz w:val="36"/>
          <w:szCs w:val="36"/>
          <w:u w:val="single"/>
        </w:rPr>
      </w:pPr>
      <w:r w:rsidRPr="005C6473">
        <w:rPr>
          <w:b/>
          <w:bCs/>
          <w:sz w:val="36"/>
          <w:szCs w:val="36"/>
          <w:u w:val="single"/>
        </w:rPr>
        <w:t>Obecné zastupiteľstvo vo Višňovom schválilo obecné poplatky uznesením č</w:t>
      </w:r>
      <w:r w:rsidR="00667435">
        <w:rPr>
          <w:b/>
          <w:bCs/>
          <w:sz w:val="36"/>
          <w:szCs w:val="36"/>
          <w:u w:val="single"/>
        </w:rPr>
        <w:t xml:space="preserve"> </w:t>
      </w:r>
      <w:r w:rsidRPr="005C6473">
        <w:rPr>
          <w:b/>
          <w:bCs/>
          <w:sz w:val="36"/>
          <w:szCs w:val="36"/>
          <w:u w:val="single"/>
        </w:rPr>
        <w:t>.</w:t>
      </w:r>
      <w:r w:rsidR="00667435">
        <w:rPr>
          <w:b/>
          <w:bCs/>
          <w:sz w:val="36"/>
          <w:szCs w:val="36"/>
          <w:u w:val="single"/>
        </w:rPr>
        <w:t xml:space="preserve"> 29/2023 </w:t>
      </w:r>
      <w:r w:rsidRPr="005C6473">
        <w:rPr>
          <w:b/>
          <w:bCs/>
          <w:sz w:val="36"/>
          <w:szCs w:val="36"/>
          <w:u w:val="single"/>
        </w:rPr>
        <w:t>dňa 26.01.2023</w:t>
      </w:r>
    </w:p>
    <w:p w14:paraId="57EC013F" w14:textId="0AEB199B" w:rsidR="00097E07" w:rsidRPr="002717AD" w:rsidRDefault="00F6110B" w:rsidP="002717AD">
      <w:pPr>
        <w:jc w:val="center"/>
        <w:rPr>
          <w:b/>
          <w:bCs/>
          <w:sz w:val="36"/>
          <w:szCs w:val="36"/>
          <w:u w:val="single"/>
        </w:rPr>
      </w:pPr>
      <w:r w:rsidRPr="005C6473">
        <w:rPr>
          <w:b/>
          <w:bCs/>
          <w:sz w:val="36"/>
          <w:szCs w:val="36"/>
          <w:u w:val="single"/>
        </w:rPr>
        <w:t>Tieto poplatky nadobúdajú účinnosť od 27.01.2023.</w:t>
      </w:r>
    </w:p>
    <w:p w14:paraId="44FFAA48" w14:textId="7854128B" w:rsidR="00F6110B" w:rsidRDefault="00F6110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110B" w14:paraId="29BED772" w14:textId="77777777" w:rsidTr="00F6110B">
        <w:trPr>
          <w:trHeight w:val="625"/>
        </w:trPr>
        <w:tc>
          <w:tcPr>
            <w:tcW w:w="4531" w:type="dxa"/>
            <w:shd w:val="clear" w:color="auto" w:fill="856D93"/>
          </w:tcPr>
          <w:p w14:paraId="2C5D9885" w14:textId="641E1412" w:rsidR="00F6110B" w:rsidRPr="00F6110B" w:rsidRDefault="00F6110B">
            <w:pPr>
              <w:rPr>
                <w:b/>
                <w:bCs/>
                <w:sz w:val="24"/>
                <w:szCs w:val="24"/>
              </w:rPr>
            </w:pPr>
            <w:r w:rsidRPr="00F6110B">
              <w:rPr>
                <w:b/>
                <w:bCs/>
                <w:sz w:val="24"/>
                <w:szCs w:val="24"/>
              </w:rPr>
              <w:t xml:space="preserve">Pohrebníctvo a cintorínske služby </w:t>
            </w:r>
          </w:p>
        </w:tc>
        <w:tc>
          <w:tcPr>
            <w:tcW w:w="4531" w:type="dxa"/>
            <w:shd w:val="clear" w:color="auto" w:fill="856D93"/>
          </w:tcPr>
          <w:p w14:paraId="1DB0FBF6" w14:textId="77777777" w:rsidR="00F6110B" w:rsidRPr="00F6110B" w:rsidRDefault="00F6110B"/>
        </w:tc>
      </w:tr>
      <w:tr w:rsidR="00F6110B" w14:paraId="7AB66AB0" w14:textId="77777777" w:rsidTr="00F6110B">
        <w:tc>
          <w:tcPr>
            <w:tcW w:w="4531" w:type="dxa"/>
          </w:tcPr>
          <w:p w14:paraId="195C0A68" w14:textId="58EA25F7" w:rsidR="00F6110B" w:rsidRDefault="00F6110B">
            <w:r>
              <w:t xml:space="preserve">Dom smútku </w:t>
            </w:r>
          </w:p>
        </w:tc>
        <w:tc>
          <w:tcPr>
            <w:tcW w:w="4531" w:type="dxa"/>
          </w:tcPr>
          <w:p w14:paraId="7B07F106" w14:textId="3FE2EA3C" w:rsidR="00F6110B" w:rsidRDefault="00F6110B">
            <w:r>
              <w:t>10 EUR / deň</w:t>
            </w:r>
          </w:p>
        </w:tc>
      </w:tr>
      <w:tr w:rsidR="00F6110B" w14:paraId="675CFEC1" w14:textId="77777777" w:rsidTr="00F6110B">
        <w:tc>
          <w:tcPr>
            <w:tcW w:w="4531" w:type="dxa"/>
          </w:tcPr>
          <w:p w14:paraId="4327D75A" w14:textId="0F8133E8" w:rsidR="00F6110B" w:rsidRDefault="00F6110B">
            <w:r>
              <w:t xml:space="preserve">Vyhlásenie smútočného oznamu </w:t>
            </w:r>
          </w:p>
        </w:tc>
        <w:tc>
          <w:tcPr>
            <w:tcW w:w="4531" w:type="dxa"/>
          </w:tcPr>
          <w:p w14:paraId="6A7D6372" w14:textId="7BB88DEC" w:rsidR="00F6110B" w:rsidRDefault="00F6110B">
            <w:r>
              <w:t>5 EUR</w:t>
            </w:r>
          </w:p>
        </w:tc>
      </w:tr>
      <w:tr w:rsidR="00F6110B" w14:paraId="78EDF52C" w14:textId="77777777" w:rsidTr="00F6110B">
        <w:trPr>
          <w:trHeight w:val="572"/>
        </w:trPr>
        <w:tc>
          <w:tcPr>
            <w:tcW w:w="4531" w:type="dxa"/>
            <w:shd w:val="clear" w:color="auto" w:fill="F7CAAC" w:themeFill="accent2" w:themeFillTint="66"/>
          </w:tcPr>
          <w:p w14:paraId="75A612FE" w14:textId="69492838" w:rsidR="00F6110B" w:rsidRPr="00F6110B" w:rsidRDefault="00F6110B">
            <w:pPr>
              <w:rPr>
                <w:b/>
                <w:bCs/>
                <w:sz w:val="24"/>
                <w:szCs w:val="24"/>
              </w:rPr>
            </w:pPr>
            <w:r w:rsidRPr="00F6110B">
              <w:rPr>
                <w:b/>
                <w:bCs/>
                <w:sz w:val="24"/>
                <w:szCs w:val="24"/>
              </w:rPr>
              <w:t xml:space="preserve">Kultúrny dom – </w:t>
            </w:r>
            <w:r>
              <w:rPr>
                <w:b/>
                <w:bCs/>
                <w:sz w:val="24"/>
                <w:szCs w:val="24"/>
              </w:rPr>
              <w:t xml:space="preserve">Estrádna sála </w:t>
            </w:r>
            <w:r w:rsidR="00F7717E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6110B">
              <w:rPr>
                <w:b/>
                <w:bCs/>
                <w:sz w:val="24"/>
                <w:szCs w:val="24"/>
              </w:rPr>
              <w:t>Prenájom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7F339527" w14:textId="77777777" w:rsidR="00F6110B" w:rsidRDefault="00F6110B"/>
        </w:tc>
      </w:tr>
      <w:tr w:rsidR="00F6110B" w14:paraId="508A10DD" w14:textId="77777777" w:rsidTr="00F6110B">
        <w:tc>
          <w:tcPr>
            <w:tcW w:w="4531" w:type="dxa"/>
          </w:tcPr>
          <w:p w14:paraId="5BE38A80" w14:textId="56BC76E4" w:rsidR="00F6110B" w:rsidRDefault="00F6110B">
            <w:r>
              <w:t xml:space="preserve">Miestne organizácie – schôdze </w:t>
            </w:r>
          </w:p>
        </w:tc>
        <w:tc>
          <w:tcPr>
            <w:tcW w:w="4531" w:type="dxa"/>
          </w:tcPr>
          <w:p w14:paraId="43453188" w14:textId="5FD8DC2F" w:rsidR="00F6110B" w:rsidRDefault="00F6110B">
            <w:r>
              <w:t>Bezodplatne</w:t>
            </w:r>
          </w:p>
        </w:tc>
      </w:tr>
      <w:tr w:rsidR="00F6110B" w14:paraId="7A85A425" w14:textId="77777777" w:rsidTr="00F6110B">
        <w:tc>
          <w:tcPr>
            <w:tcW w:w="4531" w:type="dxa"/>
          </w:tcPr>
          <w:p w14:paraId="5BB5BBAF" w14:textId="2301A70B" w:rsidR="00F6110B" w:rsidRPr="00F6110B" w:rsidRDefault="00F6110B">
            <w:pPr>
              <w:rPr>
                <w:b/>
                <w:bCs/>
              </w:rPr>
            </w:pPr>
            <w:r w:rsidRPr="00F6110B">
              <w:rPr>
                <w:b/>
                <w:bCs/>
              </w:rPr>
              <w:t>Osoby s trvalým pobytom</w:t>
            </w:r>
            <w:r w:rsidR="00FB6934">
              <w:rPr>
                <w:b/>
                <w:bCs/>
              </w:rPr>
              <w:t xml:space="preserve"> v obci</w:t>
            </w:r>
            <w:r w:rsidRPr="00F6110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65EE1AC3" w14:textId="77777777" w:rsidR="00F6110B" w:rsidRDefault="00F6110B"/>
        </w:tc>
      </w:tr>
      <w:tr w:rsidR="00F6110B" w14:paraId="771417F9" w14:textId="77777777" w:rsidTr="00F6110B">
        <w:tc>
          <w:tcPr>
            <w:tcW w:w="4531" w:type="dxa"/>
          </w:tcPr>
          <w:p w14:paraId="73F72290" w14:textId="32A02221" w:rsidR="00160647" w:rsidRDefault="00F6110B">
            <w:r>
              <w:t xml:space="preserve">Svadba </w:t>
            </w:r>
            <w:r w:rsidR="00F7717E">
              <w:t>, oslava, kar</w:t>
            </w:r>
          </w:p>
        </w:tc>
        <w:tc>
          <w:tcPr>
            <w:tcW w:w="4531" w:type="dxa"/>
          </w:tcPr>
          <w:p w14:paraId="6AF5E9B8" w14:textId="48225646" w:rsidR="00160647" w:rsidRDefault="00F6110B">
            <w:r>
              <w:t>100 EUR</w:t>
            </w:r>
            <w:r w:rsidR="00F7717E">
              <w:t xml:space="preserve"> / deň, každý ďalší deň + 10 EUR</w:t>
            </w:r>
          </w:p>
        </w:tc>
      </w:tr>
      <w:tr w:rsidR="00F6110B" w14:paraId="21F2E6D0" w14:textId="77777777" w:rsidTr="00160647">
        <w:trPr>
          <w:trHeight w:val="266"/>
        </w:trPr>
        <w:tc>
          <w:tcPr>
            <w:tcW w:w="4531" w:type="dxa"/>
            <w:shd w:val="clear" w:color="auto" w:fill="FFFFFF" w:themeFill="background1"/>
          </w:tcPr>
          <w:p w14:paraId="58E8AD75" w14:textId="5C333779" w:rsidR="00F7717E" w:rsidRPr="00160647" w:rsidRDefault="00160647">
            <w:pPr>
              <w:rPr>
                <w:b/>
                <w:bCs/>
              </w:rPr>
            </w:pPr>
            <w:r>
              <w:rPr>
                <w:b/>
                <w:bCs/>
              </w:rPr>
              <w:t>Osoby bez trvalého pobytu v obci :</w:t>
            </w:r>
          </w:p>
        </w:tc>
        <w:tc>
          <w:tcPr>
            <w:tcW w:w="4531" w:type="dxa"/>
            <w:shd w:val="clear" w:color="auto" w:fill="FFFFFF" w:themeFill="background1"/>
          </w:tcPr>
          <w:p w14:paraId="71534109" w14:textId="4C27CA81" w:rsidR="00F6110B" w:rsidRDefault="00F6110B"/>
        </w:tc>
      </w:tr>
      <w:tr w:rsidR="00F6110B" w14:paraId="4D74ED84" w14:textId="77777777" w:rsidTr="00F6110B">
        <w:tc>
          <w:tcPr>
            <w:tcW w:w="4531" w:type="dxa"/>
          </w:tcPr>
          <w:p w14:paraId="7E8D8CCE" w14:textId="34515535" w:rsidR="00F6110B" w:rsidRDefault="00160647">
            <w:r>
              <w:t>Svadba, oslava, kar</w:t>
            </w:r>
          </w:p>
        </w:tc>
        <w:tc>
          <w:tcPr>
            <w:tcW w:w="4531" w:type="dxa"/>
          </w:tcPr>
          <w:p w14:paraId="175FB379" w14:textId="7AE19DAD" w:rsidR="00F6110B" w:rsidRDefault="00160647">
            <w:r>
              <w:t xml:space="preserve">150 EUR / deň, každý ďalší deň + </w:t>
            </w:r>
            <w:r w:rsidR="00667435">
              <w:t>2</w:t>
            </w:r>
            <w:r>
              <w:t>0 EUR</w:t>
            </w:r>
          </w:p>
        </w:tc>
      </w:tr>
      <w:tr w:rsidR="00F6110B" w14:paraId="7920AFFF" w14:textId="77777777" w:rsidTr="00F6110B">
        <w:tc>
          <w:tcPr>
            <w:tcW w:w="4531" w:type="dxa"/>
          </w:tcPr>
          <w:p w14:paraId="19C8C283" w14:textId="495A55DE" w:rsidR="00F6110B" w:rsidRDefault="00160647">
            <w:r>
              <w:t xml:space="preserve">Zábava, diskotéka, stužková </w:t>
            </w:r>
            <w:r w:rsidR="00667435">
              <w:t>– bez ohľadu na pobyt</w:t>
            </w:r>
          </w:p>
        </w:tc>
        <w:tc>
          <w:tcPr>
            <w:tcW w:w="4531" w:type="dxa"/>
          </w:tcPr>
          <w:p w14:paraId="45DAE219" w14:textId="6D1531FC" w:rsidR="00F6110B" w:rsidRDefault="00160647">
            <w:r>
              <w:t xml:space="preserve">200 EUR / deň, každý ďalší deň + </w:t>
            </w:r>
            <w:r w:rsidR="00667435">
              <w:t>2</w:t>
            </w:r>
            <w:r>
              <w:t>0 EUR</w:t>
            </w:r>
          </w:p>
        </w:tc>
      </w:tr>
      <w:tr w:rsidR="00F6110B" w14:paraId="477FC23F" w14:textId="77777777" w:rsidTr="00F6110B">
        <w:tc>
          <w:tcPr>
            <w:tcW w:w="4531" w:type="dxa"/>
          </w:tcPr>
          <w:p w14:paraId="760CBE72" w14:textId="271D092D" w:rsidR="00F6110B" w:rsidRDefault="00160647">
            <w:r>
              <w:t xml:space="preserve">Obrusy </w:t>
            </w:r>
            <w:r w:rsidR="00667435">
              <w:t>– bez ohľadu na pobyt</w:t>
            </w:r>
          </w:p>
        </w:tc>
        <w:tc>
          <w:tcPr>
            <w:tcW w:w="4531" w:type="dxa"/>
          </w:tcPr>
          <w:p w14:paraId="61F32282" w14:textId="1DD64A95" w:rsidR="00F6110B" w:rsidRDefault="00160647">
            <w:r>
              <w:t>1 EUR /kus</w:t>
            </w:r>
          </w:p>
        </w:tc>
      </w:tr>
      <w:tr w:rsidR="00F6110B" w14:paraId="5FC422D7" w14:textId="77777777" w:rsidTr="00160647">
        <w:trPr>
          <w:trHeight w:val="593"/>
        </w:trPr>
        <w:tc>
          <w:tcPr>
            <w:tcW w:w="4531" w:type="dxa"/>
            <w:shd w:val="clear" w:color="auto" w:fill="FFE599" w:themeFill="accent4" w:themeFillTint="66"/>
          </w:tcPr>
          <w:p w14:paraId="5F0EC898" w14:textId="77777777" w:rsidR="00160647" w:rsidRPr="00160647" w:rsidRDefault="00F7717E" w:rsidP="00160647">
            <w:pPr>
              <w:rPr>
                <w:b/>
                <w:bCs/>
              </w:rPr>
            </w:pPr>
            <w:r>
              <w:t xml:space="preserve"> </w:t>
            </w:r>
            <w:r w:rsidR="00160647" w:rsidRPr="00160647">
              <w:rPr>
                <w:b/>
                <w:bCs/>
              </w:rPr>
              <w:t xml:space="preserve">Kuchyňa – Estrádna sála – Prenájom </w:t>
            </w:r>
          </w:p>
          <w:p w14:paraId="0B4BCFBE" w14:textId="7FF090B3" w:rsidR="00F7717E" w:rsidRDefault="00F7717E" w:rsidP="00160647"/>
        </w:tc>
        <w:tc>
          <w:tcPr>
            <w:tcW w:w="4531" w:type="dxa"/>
            <w:shd w:val="clear" w:color="auto" w:fill="FFE599" w:themeFill="accent4" w:themeFillTint="66"/>
          </w:tcPr>
          <w:p w14:paraId="766D723A" w14:textId="77777777" w:rsidR="00F6110B" w:rsidRDefault="00F6110B"/>
        </w:tc>
      </w:tr>
      <w:tr w:rsidR="00F6110B" w14:paraId="7A1E1872" w14:textId="77777777" w:rsidTr="00F6110B">
        <w:tc>
          <w:tcPr>
            <w:tcW w:w="4531" w:type="dxa"/>
          </w:tcPr>
          <w:p w14:paraId="0279710B" w14:textId="67382960" w:rsidR="00F6110B" w:rsidRPr="00F7717E" w:rsidRDefault="001606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Osoby s trvalým pobytom v obci : </w:t>
            </w:r>
          </w:p>
        </w:tc>
        <w:tc>
          <w:tcPr>
            <w:tcW w:w="4531" w:type="dxa"/>
          </w:tcPr>
          <w:p w14:paraId="07F26BCC" w14:textId="77777777" w:rsidR="00F6110B" w:rsidRDefault="00F6110B"/>
        </w:tc>
      </w:tr>
      <w:tr w:rsidR="00F6110B" w14:paraId="0F5A5CE0" w14:textId="77777777" w:rsidTr="00F6110B">
        <w:tc>
          <w:tcPr>
            <w:tcW w:w="4531" w:type="dxa"/>
          </w:tcPr>
          <w:p w14:paraId="6F9CCC1B" w14:textId="731567A9" w:rsidR="00F6110B" w:rsidRDefault="00160647">
            <w:r>
              <w:t>Svadba</w:t>
            </w:r>
          </w:p>
        </w:tc>
        <w:tc>
          <w:tcPr>
            <w:tcW w:w="4531" w:type="dxa"/>
          </w:tcPr>
          <w:p w14:paraId="6D4F1EB8" w14:textId="5842EE6C" w:rsidR="00F6110B" w:rsidRDefault="00160647">
            <w:r>
              <w:t>100 EUR</w:t>
            </w:r>
          </w:p>
        </w:tc>
      </w:tr>
      <w:tr w:rsidR="00F6110B" w14:paraId="3C97967C" w14:textId="77777777" w:rsidTr="00160647">
        <w:trPr>
          <w:trHeight w:val="198"/>
        </w:trPr>
        <w:tc>
          <w:tcPr>
            <w:tcW w:w="4531" w:type="dxa"/>
            <w:shd w:val="clear" w:color="auto" w:fill="FFFFFF" w:themeFill="background1"/>
          </w:tcPr>
          <w:p w14:paraId="18A9C3BC" w14:textId="6488740B" w:rsidR="00160647" w:rsidRDefault="00160647">
            <w:r>
              <w:t xml:space="preserve">Oslava </w:t>
            </w:r>
          </w:p>
        </w:tc>
        <w:tc>
          <w:tcPr>
            <w:tcW w:w="4531" w:type="dxa"/>
            <w:shd w:val="clear" w:color="auto" w:fill="FFFFFF" w:themeFill="background1"/>
          </w:tcPr>
          <w:p w14:paraId="43C6CC47" w14:textId="0962F829" w:rsidR="00F6110B" w:rsidRDefault="00160647">
            <w:r>
              <w:t>60 EUR</w:t>
            </w:r>
          </w:p>
        </w:tc>
      </w:tr>
      <w:tr w:rsidR="00F6110B" w14:paraId="232AA340" w14:textId="77777777" w:rsidTr="00F6110B">
        <w:tc>
          <w:tcPr>
            <w:tcW w:w="4531" w:type="dxa"/>
          </w:tcPr>
          <w:p w14:paraId="1E74F2F5" w14:textId="02AF0033" w:rsidR="00F6110B" w:rsidRDefault="00160647">
            <w:r>
              <w:t xml:space="preserve">Kar </w:t>
            </w:r>
          </w:p>
        </w:tc>
        <w:tc>
          <w:tcPr>
            <w:tcW w:w="4531" w:type="dxa"/>
          </w:tcPr>
          <w:p w14:paraId="079967AA" w14:textId="08C4C014" w:rsidR="00F6110B" w:rsidRDefault="00160647">
            <w:r>
              <w:t>40 EUR</w:t>
            </w:r>
          </w:p>
        </w:tc>
      </w:tr>
      <w:tr w:rsidR="00F6110B" w14:paraId="7B372293" w14:textId="77777777" w:rsidTr="00F6110B">
        <w:tc>
          <w:tcPr>
            <w:tcW w:w="4531" w:type="dxa"/>
          </w:tcPr>
          <w:p w14:paraId="35C59475" w14:textId="35E294F3" w:rsidR="00F6110B" w:rsidRPr="00FB6934" w:rsidRDefault="00FB6934">
            <w:pPr>
              <w:rPr>
                <w:b/>
                <w:bCs/>
              </w:rPr>
            </w:pPr>
            <w:r w:rsidRPr="00FB6934">
              <w:rPr>
                <w:b/>
                <w:bCs/>
              </w:rPr>
              <w:t xml:space="preserve">Osoby bez trvalého pobytu v obci : </w:t>
            </w:r>
          </w:p>
        </w:tc>
        <w:tc>
          <w:tcPr>
            <w:tcW w:w="4531" w:type="dxa"/>
          </w:tcPr>
          <w:p w14:paraId="77DD2DE8" w14:textId="77777777" w:rsidR="00F6110B" w:rsidRDefault="00F6110B"/>
        </w:tc>
      </w:tr>
      <w:tr w:rsidR="00F6110B" w14:paraId="390C4692" w14:textId="77777777" w:rsidTr="00F6110B">
        <w:tc>
          <w:tcPr>
            <w:tcW w:w="4531" w:type="dxa"/>
          </w:tcPr>
          <w:p w14:paraId="0D366701" w14:textId="29EC5390" w:rsidR="00F6110B" w:rsidRDefault="00FB6934">
            <w:r>
              <w:t>Svadba</w:t>
            </w:r>
          </w:p>
        </w:tc>
        <w:tc>
          <w:tcPr>
            <w:tcW w:w="4531" w:type="dxa"/>
          </w:tcPr>
          <w:p w14:paraId="7B1A3FBE" w14:textId="06AB084A" w:rsidR="00F6110B" w:rsidRDefault="00FB6934">
            <w:r>
              <w:t>1</w:t>
            </w:r>
            <w:r w:rsidR="00667435">
              <w:t>5</w:t>
            </w:r>
            <w:r>
              <w:t>0 EUR</w:t>
            </w:r>
          </w:p>
        </w:tc>
      </w:tr>
      <w:tr w:rsidR="00667435" w14:paraId="3105BFE7" w14:textId="77777777" w:rsidTr="00F6110B">
        <w:tc>
          <w:tcPr>
            <w:tcW w:w="4531" w:type="dxa"/>
          </w:tcPr>
          <w:p w14:paraId="4AD749BA" w14:textId="38A21395" w:rsidR="00667435" w:rsidRDefault="00667435">
            <w:r>
              <w:t xml:space="preserve">Oslava, kar </w:t>
            </w:r>
          </w:p>
        </w:tc>
        <w:tc>
          <w:tcPr>
            <w:tcW w:w="4531" w:type="dxa"/>
          </w:tcPr>
          <w:p w14:paraId="403449F3" w14:textId="2120AA0A" w:rsidR="00667435" w:rsidRDefault="00667435">
            <w:r>
              <w:t xml:space="preserve">100 EUR </w:t>
            </w:r>
          </w:p>
        </w:tc>
      </w:tr>
      <w:tr w:rsidR="00F6110B" w14:paraId="7AACA1E9" w14:textId="77777777" w:rsidTr="00F6110B">
        <w:tc>
          <w:tcPr>
            <w:tcW w:w="4531" w:type="dxa"/>
          </w:tcPr>
          <w:p w14:paraId="26FC3445" w14:textId="25F2EFB0" w:rsidR="00F6110B" w:rsidRDefault="00FB6934">
            <w:r>
              <w:t>Zábava, diskotéka, stužková</w:t>
            </w:r>
            <w:r w:rsidR="002717AD">
              <w:t xml:space="preserve"> – bez ohľadu na pobyt</w:t>
            </w:r>
          </w:p>
        </w:tc>
        <w:tc>
          <w:tcPr>
            <w:tcW w:w="4531" w:type="dxa"/>
          </w:tcPr>
          <w:p w14:paraId="346DFDC1" w14:textId="4BD43601" w:rsidR="00F6110B" w:rsidRDefault="00FB6934">
            <w:r>
              <w:t xml:space="preserve">100 Eur </w:t>
            </w:r>
          </w:p>
        </w:tc>
      </w:tr>
      <w:tr w:rsidR="00F6110B" w14:paraId="0978C317" w14:textId="77777777" w:rsidTr="00FB6934">
        <w:trPr>
          <w:trHeight w:val="587"/>
        </w:trPr>
        <w:tc>
          <w:tcPr>
            <w:tcW w:w="4531" w:type="dxa"/>
            <w:shd w:val="clear" w:color="auto" w:fill="B4C6E7" w:themeFill="accent1" w:themeFillTint="66"/>
          </w:tcPr>
          <w:p w14:paraId="4BCC6ED1" w14:textId="7E22A8F3" w:rsidR="00F6110B" w:rsidRPr="00FB6934" w:rsidRDefault="00FB6934">
            <w:pPr>
              <w:rPr>
                <w:b/>
                <w:bCs/>
              </w:rPr>
            </w:pPr>
            <w:r w:rsidRPr="00FB6934">
              <w:rPr>
                <w:b/>
                <w:bCs/>
              </w:rPr>
              <w:t>Kultúrny dom – Malá sála – Prenájom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7CC41579" w14:textId="77777777" w:rsidR="00F6110B" w:rsidRDefault="00F6110B"/>
        </w:tc>
      </w:tr>
      <w:tr w:rsidR="00F6110B" w14:paraId="7E0C9720" w14:textId="77777777" w:rsidTr="00F6110B">
        <w:tc>
          <w:tcPr>
            <w:tcW w:w="4531" w:type="dxa"/>
          </w:tcPr>
          <w:p w14:paraId="78E0EDD8" w14:textId="206DAE1E" w:rsidR="00F6110B" w:rsidRPr="00FB6934" w:rsidRDefault="00FB6934">
            <w:pPr>
              <w:rPr>
                <w:b/>
                <w:bCs/>
              </w:rPr>
            </w:pPr>
            <w:r w:rsidRPr="00FB6934">
              <w:rPr>
                <w:b/>
                <w:bCs/>
              </w:rPr>
              <w:t xml:space="preserve">Osoby s trvalým pobytom v obci : </w:t>
            </w:r>
          </w:p>
        </w:tc>
        <w:tc>
          <w:tcPr>
            <w:tcW w:w="4531" w:type="dxa"/>
          </w:tcPr>
          <w:p w14:paraId="681162EA" w14:textId="77777777" w:rsidR="00F6110B" w:rsidRDefault="00F6110B"/>
        </w:tc>
      </w:tr>
      <w:tr w:rsidR="00F6110B" w14:paraId="63D28D0E" w14:textId="77777777" w:rsidTr="00F6110B">
        <w:tc>
          <w:tcPr>
            <w:tcW w:w="4531" w:type="dxa"/>
          </w:tcPr>
          <w:p w14:paraId="440EAAF3" w14:textId="6AD6DC90" w:rsidR="00F6110B" w:rsidRDefault="00FB6934">
            <w:r>
              <w:t xml:space="preserve">Oslava, krstiny, kar </w:t>
            </w:r>
          </w:p>
        </w:tc>
        <w:tc>
          <w:tcPr>
            <w:tcW w:w="4531" w:type="dxa"/>
          </w:tcPr>
          <w:p w14:paraId="01C0FDBB" w14:textId="757DC2F9" w:rsidR="00F6110B" w:rsidRDefault="00FB6934">
            <w:r>
              <w:t>50 EUR/ deň, každý ďalší deň + 10 EUR</w:t>
            </w:r>
          </w:p>
        </w:tc>
      </w:tr>
      <w:tr w:rsidR="00F6110B" w14:paraId="78349E28" w14:textId="77777777" w:rsidTr="00F6110B">
        <w:tc>
          <w:tcPr>
            <w:tcW w:w="4531" w:type="dxa"/>
          </w:tcPr>
          <w:p w14:paraId="1F7A2CAE" w14:textId="52B46962" w:rsidR="00F6110B" w:rsidRPr="00FB6934" w:rsidRDefault="00FB6934">
            <w:pPr>
              <w:rPr>
                <w:b/>
                <w:bCs/>
              </w:rPr>
            </w:pPr>
            <w:r w:rsidRPr="00FB6934">
              <w:rPr>
                <w:b/>
                <w:bCs/>
              </w:rPr>
              <w:t>Osoby bez trvalého pobytu v obci:</w:t>
            </w:r>
          </w:p>
        </w:tc>
        <w:tc>
          <w:tcPr>
            <w:tcW w:w="4531" w:type="dxa"/>
          </w:tcPr>
          <w:p w14:paraId="2D10CA7B" w14:textId="77777777" w:rsidR="00F6110B" w:rsidRDefault="00F6110B"/>
        </w:tc>
      </w:tr>
      <w:tr w:rsidR="00F6110B" w14:paraId="08B26EA3" w14:textId="77777777" w:rsidTr="00F6110B">
        <w:tc>
          <w:tcPr>
            <w:tcW w:w="4531" w:type="dxa"/>
          </w:tcPr>
          <w:p w14:paraId="15A45DB1" w14:textId="38E09CC0" w:rsidR="00F6110B" w:rsidRDefault="00FB6934">
            <w:r>
              <w:t>Oslava, krstiny, kar</w:t>
            </w:r>
          </w:p>
        </w:tc>
        <w:tc>
          <w:tcPr>
            <w:tcW w:w="4531" w:type="dxa"/>
          </w:tcPr>
          <w:p w14:paraId="5DAB1E33" w14:textId="01F2D956" w:rsidR="00F6110B" w:rsidRDefault="00FB6934">
            <w:r>
              <w:t xml:space="preserve">100 EUR / deň, každý ďalší deň + </w:t>
            </w:r>
            <w:r w:rsidR="00667435">
              <w:t>2</w:t>
            </w:r>
            <w:r>
              <w:t>0 EUR</w:t>
            </w:r>
          </w:p>
        </w:tc>
      </w:tr>
      <w:tr w:rsidR="00F6110B" w14:paraId="45638D37" w14:textId="77777777" w:rsidTr="00FB6934">
        <w:trPr>
          <w:trHeight w:val="569"/>
        </w:trPr>
        <w:tc>
          <w:tcPr>
            <w:tcW w:w="4531" w:type="dxa"/>
            <w:shd w:val="clear" w:color="auto" w:fill="C5E0B3" w:themeFill="accent6" w:themeFillTint="66"/>
          </w:tcPr>
          <w:p w14:paraId="404B0A1A" w14:textId="10F79CB6" w:rsidR="00F6110B" w:rsidRPr="00FB6934" w:rsidRDefault="00FB6934">
            <w:pPr>
              <w:rPr>
                <w:b/>
                <w:bCs/>
              </w:rPr>
            </w:pPr>
            <w:r w:rsidRPr="00FB6934">
              <w:rPr>
                <w:b/>
                <w:bCs/>
              </w:rPr>
              <w:t xml:space="preserve">Kuchyňa – Malá sála – Prenájom 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19CF6BB4" w14:textId="77777777" w:rsidR="00F6110B" w:rsidRDefault="00F6110B"/>
        </w:tc>
      </w:tr>
      <w:tr w:rsidR="00F6110B" w14:paraId="61BC0A96" w14:textId="77777777" w:rsidTr="00F6110B">
        <w:tc>
          <w:tcPr>
            <w:tcW w:w="4531" w:type="dxa"/>
          </w:tcPr>
          <w:p w14:paraId="172D52FF" w14:textId="7B7B207B" w:rsidR="00F6110B" w:rsidRDefault="00FB6934">
            <w:r w:rsidRPr="00FB6934">
              <w:rPr>
                <w:b/>
                <w:bCs/>
              </w:rPr>
              <w:t>Osoby s trvalým pobytom v obci :</w:t>
            </w:r>
          </w:p>
        </w:tc>
        <w:tc>
          <w:tcPr>
            <w:tcW w:w="4531" w:type="dxa"/>
          </w:tcPr>
          <w:p w14:paraId="40D5B636" w14:textId="77777777" w:rsidR="00F6110B" w:rsidRDefault="00F6110B"/>
        </w:tc>
      </w:tr>
      <w:tr w:rsidR="00F6110B" w14:paraId="0DFB93B5" w14:textId="77777777" w:rsidTr="00F6110B">
        <w:tc>
          <w:tcPr>
            <w:tcW w:w="4531" w:type="dxa"/>
          </w:tcPr>
          <w:p w14:paraId="05EEF596" w14:textId="58FD1A0C" w:rsidR="00F6110B" w:rsidRDefault="00FB6934">
            <w:r>
              <w:t xml:space="preserve">Oslava, krstiny, kar </w:t>
            </w:r>
          </w:p>
        </w:tc>
        <w:tc>
          <w:tcPr>
            <w:tcW w:w="4531" w:type="dxa"/>
          </w:tcPr>
          <w:p w14:paraId="3B502DD8" w14:textId="71C01C55" w:rsidR="00F6110B" w:rsidRDefault="00FB6934">
            <w:r>
              <w:t xml:space="preserve">40 EUR </w:t>
            </w:r>
          </w:p>
        </w:tc>
      </w:tr>
      <w:tr w:rsidR="00F6110B" w14:paraId="0743D0A3" w14:textId="77777777" w:rsidTr="00F6110B">
        <w:tc>
          <w:tcPr>
            <w:tcW w:w="4531" w:type="dxa"/>
          </w:tcPr>
          <w:p w14:paraId="075E513D" w14:textId="6AD2EABB" w:rsidR="00F6110B" w:rsidRDefault="00FB6934">
            <w:r w:rsidRPr="00FB6934">
              <w:rPr>
                <w:b/>
                <w:bCs/>
              </w:rPr>
              <w:t>Osoby bez trvalého pobytu v obci:</w:t>
            </w:r>
          </w:p>
        </w:tc>
        <w:tc>
          <w:tcPr>
            <w:tcW w:w="4531" w:type="dxa"/>
          </w:tcPr>
          <w:p w14:paraId="485F3367" w14:textId="77777777" w:rsidR="00F6110B" w:rsidRDefault="00F6110B"/>
        </w:tc>
      </w:tr>
      <w:tr w:rsidR="00F6110B" w14:paraId="44176DE7" w14:textId="77777777" w:rsidTr="00F6110B">
        <w:tc>
          <w:tcPr>
            <w:tcW w:w="4531" w:type="dxa"/>
          </w:tcPr>
          <w:p w14:paraId="4FA7A500" w14:textId="05D121DF" w:rsidR="00F6110B" w:rsidRDefault="00FB6934">
            <w:r>
              <w:t>Oslava, krstiny, kar</w:t>
            </w:r>
          </w:p>
        </w:tc>
        <w:tc>
          <w:tcPr>
            <w:tcW w:w="4531" w:type="dxa"/>
          </w:tcPr>
          <w:p w14:paraId="6D71DC25" w14:textId="7AAE7B19" w:rsidR="00F6110B" w:rsidRDefault="00667435">
            <w:r>
              <w:t>8</w:t>
            </w:r>
            <w:r w:rsidR="00FB6934">
              <w:t xml:space="preserve">0 EUR </w:t>
            </w:r>
          </w:p>
        </w:tc>
      </w:tr>
    </w:tbl>
    <w:p w14:paraId="567A8BE5" w14:textId="77777777" w:rsidR="001471D1" w:rsidRDefault="001471D1" w:rsidP="001471D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1D1" w14:paraId="7A534565" w14:textId="77777777" w:rsidTr="001471D1">
        <w:trPr>
          <w:trHeight w:val="625"/>
        </w:trPr>
        <w:tc>
          <w:tcPr>
            <w:tcW w:w="4531" w:type="dxa"/>
            <w:shd w:val="clear" w:color="auto" w:fill="BFBFBF" w:themeFill="background1" w:themeFillShade="BF"/>
          </w:tcPr>
          <w:p w14:paraId="3655B8F1" w14:textId="7819E09F" w:rsidR="001471D1" w:rsidRPr="00F6110B" w:rsidRDefault="001471D1" w:rsidP="00D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Kinosála </w:t>
            </w:r>
            <w:r w:rsidRPr="00F6110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1A4CCD8" w14:textId="77777777" w:rsidR="001471D1" w:rsidRPr="00F6110B" w:rsidRDefault="001471D1" w:rsidP="00D21ECF"/>
        </w:tc>
      </w:tr>
      <w:tr w:rsidR="001471D1" w14:paraId="747920A9" w14:textId="77777777" w:rsidTr="00D21ECF">
        <w:tc>
          <w:tcPr>
            <w:tcW w:w="4531" w:type="dxa"/>
          </w:tcPr>
          <w:p w14:paraId="679A261B" w14:textId="14A9AF5A" w:rsidR="001471D1" w:rsidRDefault="00667435" w:rsidP="00D21ECF">
            <w:r>
              <w:t>Divadelné predstavenie, vystúpenie  - cudzí</w:t>
            </w:r>
          </w:p>
        </w:tc>
        <w:tc>
          <w:tcPr>
            <w:tcW w:w="4531" w:type="dxa"/>
          </w:tcPr>
          <w:p w14:paraId="1FB4C1BD" w14:textId="775992AF" w:rsidR="001471D1" w:rsidRDefault="00667435" w:rsidP="00D21ECF">
            <w:r>
              <w:t>200 EUR</w:t>
            </w:r>
          </w:p>
        </w:tc>
      </w:tr>
      <w:tr w:rsidR="001471D1" w14:paraId="6D03CC76" w14:textId="77777777" w:rsidTr="00D21ECF">
        <w:tc>
          <w:tcPr>
            <w:tcW w:w="4531" w:type="dxa"/>
          </w:tcPr>
          <w:p w14:paraId="65E6EBA7" w14:textId="13CB3E75" w:rsidR="001471D1" w:rsidRDefault="001471D1" w:rsidP="00D21ECF"/>
        </w:tc>
        <w:tc>
          <w:tcPr>
            <w:tcW w:w="4531" w:type="dxa"/>
          </w:tcPr>
          <w:p w14:paraId="66EB5409" w14:textId="06EE565C" w:rsidR="001471D1" w:rsidRDefault="001471D1" w:rsidP="00D21ECF"/>
        </w:tc>
      </w:tr>
      <w:tr w:rsidR="001471D1" w14:paraId="4659D8CE" w14:textId="77777777" w:rsidTr="00D21ECF">
        <w:trPr>
          <w:trHeight w:val="572"/>
        </w:trPr>
        <w:tc>
          <w:tcPr>
            <w:tcW w:w="4531" w:type="dxa"/>
            <w:shd w:val="clear" w:color="auto" w:fill="F7CAAC" w:themeFill="accent2" w:themeFillTint="66"/>
          </w:tcPr>
          <w:p w14:paraId="45C7B9FC" w14:textId="59068D24" w:rsidR="001471D1" w:rsidRPr="00F6110B" w:rsidRDefault="001471D1" w:rsidP="00D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Poplatky za miestny rozhlas 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1A36E0C6" w14:textId="77777777" w:rsidR="001471D1" w:rsidRDefault="001471D1" w:rsidP="00D21ECF"/>
        </w:tc>
      </w:tr>
      <w:tr w:rsidR="001471D1" w14:paraId="543D6D5E" w14:textId="77777777" w:rsidTr="00D21ECF">
        <w:tc>
          <w:tcPr>
            <w:tcW w:w="4531" w:type="dxa"/>
          </w:tcPr>
          <w:p w14:paraId="7FDF3E9C" w14:textId="56BCD264" w:rsidR="001471D1" w:rsidRDefault="001471D1" w:rsidP="00D21ECF">
            <w:r>
              <w:t xml:space="preserve">Občania s trvalým pobytom : </w:t>
            </w:r>
          </w:p>
        </w:tc>
        <w:tc>
          <w:tcPr>
            <w:tcW w:w="4531" w:type="dxa"/>
          </w:tcPr>
          <w:p w14:paraId="3271D677" w14:textId="7275CF9F" w:rsidR="001471D1" w:rsidRDefault="001471D1" w:rsidP="00D21ECF">
            <w:r>
              <w:t xml:space="preserve">5 EUR </w:t>
            </w:r>
          </w:p>
        </w:tc>
      </w:tr>
      <w:tr w:rsidR="001471D1" w14:paraId="439DADC3" w14:textId="77777777" w:rsidTr="00D21ECF">
        <w:tc>
          <w:tcPr>
            <w:tcW w:w="4531" w:type="dxa"/>
          </w:tcPr>
          <w:p w14:paraId="53999CB1" w14:textId="5563DFE7" w:rsidR="001471D1" w:rsidRPr="001471D1" w:rsidRDefault="001471D1" w:rsidP="00D21ECF">
            <w:r>
              <w:t xml:space="preserve">Občania bez trvalého pobytu </w:t>
            </w:r>
          </w:p>
        </w:tc>
        <w:tc>
          <w:tcPr>
            <w:tcW w:w="4531" w:type="dxa"/>
          </w:tcPr>
          <w:p w14:paraId="471D2192" w14:textId="320526D4" w:rsidR="001471D1" w:rsidRDefault="001471D1" w:rsidP="00D21ECF">
            <w:r>
              <w:t xml:space="preserve">10 EUR </w:t>
            </w:r>
          </w:p>
        </w:tc>
      </w:tr>
      <w:tr w:rsidR="001471D1" w14:paraId="3D1E4F9F" w14:textId="77777777" w:rsidTr="00D21ECF">
        <w:tc>
          <w:tcPr>
            <w:tcW w:w="4531" w:type="dxa"/>
          </w:tcPr>
          <w:p w14:paraId="131FF5DF" w14:textId="02F5FAAD" w:rsidR="001471D1" w:rsidRDefault="001471D1" w:rsidP="00D21ECF">
            <w:r>
              <w:t xml:space="preserve">Predaj z auta – nákladné vozidlo </w:t>
            </w:r>
          </w:p>
        </w:tc>
        <w:tc>
          <w:tcPr>
            <w:tcW w:w="4531" w:type="dxa"/>
          </w:tcPr>
          <w:p w14:paraId="4C28324B" w14:textId="6467F266" w:rsidR="001471D1" w:rsidRDefault="00667435" w:rsidP="00D21ECF">
            <w:r>
              <w:t>5</w:t>
            </w:r>
            <w:r w:rsidR="001471D1">
              <w:t xml:space="preserve"> EUR</w:t>
            </w:r>
          </w:p>
        </w:tc>
      </w:tr>
      <w:tr w:rsidR="001471D1" w14:paraId="5794785E" w14:textId="77777777" w:rsidTr="00D21ECF">
        <w:trPr>
          <w:trHeight w:val="266"/>
        </w:trPr>
        <w:tc>
          <w:tcPr>
            <w:tcW w:w="4531" w:type="dxa"/>
            <w:shd w:val="clear" w:color="auto" w:fill="FFFFFF" w:themeFill="background1"/>
          </w:tcPr>
          <w:p w14:paraId="4EE16193" w14:textId="07184F1A" w:rsidR="001471D1" w:rsidRPr="001471D1" w:rsidRDefault="001471D1" w:rsidP="00D21ECF">
            <w:r w:rsidRPr="001471D1">
              <w:t xml:space="preserve">Predaj z auta – osobné vozidlo </w:t>
            </w:r>
          </w:p>
        </w:tc>
        <w:tc>
          <w:tcPr>
            <w:tcW w:w="4531" w:type="dxa"/>
            <w:shd w:val="clear" w:color="auto" w:fill="FFFFFF" w:themeFill="background1"/>
          </w:tcPr>
          <w:p w14:paraId="376923F0" w14:textId="1DBD6AF3" w:rsidR="001471D1" w:rsidRDefault="001471D1" w:rsidP="00D21ECF">
            <w:r>
              <w:t xml:space="preserve">2 </w:t>
            </w:r>
            <w:proofErr w:type="spellStart"/>
            <w:r>
              <w:t>EURá</w:t>
            </w:r>
            <w:proofErr w:type="spellEnd"/>
          </w:p>
        </w:tc>
      </w:tr>
      <w:tr w:rsidR="001471D1" w14:paraId="56D0E15C" w14:textId="77777777" w:rsidTr="00D21ECF">
        <w:tc>
          <w:tcPr>
            <w:tcW w:w="4531" w:type="dxa"/>
          </w:tcPr>
          <w:p w14:paraId="75DA813E" w14:textId="6B88DB05" w:rsidR="001471D1" w:rsidRDefault="001471D1" w:rsidP="00D21ECF">
            <w:r>
              <w:t xml:space="preserve">Prenájom vereného priestranstva pri mäsiarstve na drobný predaj </w:t>
            </w:r>
          </w:p>
        </w:tc>
        <w:tc>
          <w:tcPr>
            <w:tcW w:w="4531" w:type="dxa"/>
          </w:tcPr>
          <w:p w14:paraId="5A9D1238" w14:textId="6BD65EC4" w:rsidR="001471D1" w:rsidRDefault="001471D1" w:rsidP="00D21ECF">
            <w:r>
              <w:t xml:space="preserve">10 EUR </w:t>
            </w:r>
          </w:p>
        </w:tc>
      </w:tr>
      <w:tr w:rsidR="001471D1" w14:paraId="0E96D555" w14:textId="77777777" w:rsidTr="00D21ECF">
        <w:trPr>
          <w:trHeight w:val="593"/>
        </w:trPr>
        <w:tc>
          <w:tcPr>
            <w:tcW w:w="4531" w:type="dxa"/>
            <w:shd w:val="clear" w:color="auto" w:fill="FFE599" w:themeFill="accent4" w:themeFillTint="66"/>
          </w:tcPr>
          <w:p w14:paraId="09EA106D" w14:textId="086CDE1C" w:rsidR="001471D1" w:rsidRPr="00160647" w:rsidRDefault="001471D1" w:rsidP="00D21ECF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Telocvičňa – Prenájom </w:t>
            </w:r>
            <w:r w:rsidRPr="00160647">
              <w:rPr>
                <w:b/>
                <w:bCs/>
              </w:rPr>
              <w:t xml:space="preserve"> </w:t>
            </w:r>
          </w:p>
          <w:p w14:paraId="7384EE0D" w14:textId="77777777" w:rsidR="001471D1" w:rsidRDefault="001471D1" w:rsidP="00D21ECF"/>
        </w:tc>
        <w:tc>
          <w:tcPr>
            <w:tcW w:w="4531" w:type="dxa"/>
            <w:shd w:val="clear" w:color="auto" w:fill="FFE599" w:themeFill="accent4" w:themeFillTint="66"/>
          </w:tcPr>
          <w:p w14:paraId="4DAD5B5D" w14:textId="77777777" w:rsidR="001471D1" w:rsidRDefault="001471D1" w:rsidP="00D21ECF"/>
        </w:tc>
      </w:tr>
      <w:tr w:rsidR="001471D1" w14:paraId="731EADCD" w14:textId="77777777" w:rsidTr="00D21ECF">
        <w:tc>
          <w:tcPr>
            <w:tcW w:w="4531" w:type="dxa"/>
          </w:tcPr>
          <w:p w14:paraId="4B82C97D" w14:textId="3234A102" w:rsidR="00162676" w:rsidRPr="001471D1" w:rsidRDefault="001471D1" w:rsidP="00D21ECF">
            <w:r w:rsidRPr="001471D1">
              <w:t xml:space="preserve">Prenájom </w:t>
            </w:r>
          </w:p>
        </w:tc>
        <w:tc>
          <w:tcPr>
            <w:tcW w:w="4531" w:type="dxa"/>
          </w:tcPr>
          <w:p w14:paraId="73788F4F" w14:textId="7A3C6700" w:rsidR="001471D1" w:rsidRDefault="001471D1" w:rsidP="00D21ECF">
            <w:r>
              <w:t xml:space="preserve">20 EUR/ hodina, každá začatá polhodina + 10 EUR </w:t>
            </w:r>
          </w:p>
        </w:tc>
      </w:tr>
      <w:tr w:rsidR="00162676" w14:paraId="384BE7C5" w14:textId="77777777" w:rsidTr="00162676">
        <w:trPr>
          <w:trHeight w:val="578"/>
        </w:trPr>
        <w:tc>
          <w:tcPr>
            <w:tcW w:w="4531" w:type="dxa"/>
            <w:shd w:val="clear" w:color="auto" w:fill="87F7EC"/>
          </w:tcPr>
          <w:p w14:paraId="3CA2512D" w14:textId="4A613BF9" w:rsidR="00162676" w:rsidRPr="00162676" w:rsidRDefault="00162676" w:rsidP="00D21ECF">
            <w:pPr>
              <w:rPr>
                <w:b/>
                <w:bCs/>
                <w:sz w:val="24"/>
                <w:szCs w:val="24"/>
              </w:rPr>
            </w:pPr>
            <w:r w:rsidRPr="00162676">
              <w:rPr>
                <w:b/>
                <w:bCs/>
                <w:sz w:val="24"/>
                <w:szCs w:val="24"/>
              </w:rPr>
              <w:t xml:space="preserve">Administratívne úkony </w:t>
            </w:r>
          </w:p>
        </w:tc>
        <w:tc>
          <w:tcPr>
            <w:tcW w:w="4531" w:type="dxa"/>
            <w:shd w:val="clear" w:color="auto" w:fill="87F7EC"/>
          </w:tcPr>
          <w:p w14:paraId="3A10F9CC" w14:textId="77777777" w:rsidR="00162676" w:rsidRDefault="00162676" w:rsidP="00D21ECF"/>
        </w:tc>
      </w:tr>
      <w:tr w:rsidR="00162676" w14:paraId="0BA0B466" w14:textId="77777777" w:rsidTr="00D21ECF">
        <w:tc>
          <w:tcPr>
            <w:tcW w:w="4531" w:type="dxa"/>
          </w:tcPr>
          <w:p w14:paraId="5A51DA1F" w14:textId="4706B740" w:rsidR="00162676" w:rsidRPr="001471D1" w:rsidRDefault="00162676" w:rsidP="00D21ECF">
            <w:r>
              <w:t>Územno – plánovacia informácia – 1 pozemok</w:t>
            </w:r>
          </w:p>
        </w:tc>
        <w:tc>
          <w:tcPr>
            <w:tcW w:w="4531" w:type="dxa"/>
          </w:tcPr>
          <w:p w14:paraId="1129CCC1" w14:textId="018A10AB" w:rsidR="00162676" w:rsidRDefault="00162676" w:rsidP="00D21ECF">
            <w:r>
              <w:t>5 EUR</w:t>
            </w:r>
          </w:p>
        </w:tc>
      </w:tr>
      <w:tr w:rsidR="00162676" w14:paraId="09517276" w14:textId="77777777" w:rsidTr="00D21ECF">
        <w:tc>
          <w:tcPr>
            <w:tcW w:w="4531" w:type="dxa"/>
          </w:tcPr>
          <w:p w14:paraId="2FCFFACD" w14:textId="23987A01" w:rsidR="00162676" w:rsidRPr="001471D1" w:rsidRDefault="00162676" w:rsidP="00162676">
            <w:pPr>
              <w:pStyle w:val="Odsekzoznamu"/>
              <w:numPr>
                <w:ilvl w:val="0"/>
                <w:numId w:val="1"/>
              </w:numPr>
            </w:pPr>
            <w:r>
              <w:t xml:space="preserve">za každý ďalší pozemok </w:t>
            </w:r>
          </w:p>
        </w:tc>
        <w:tc>
          <w:tcPr>
            <w:tcW w:w="4531" w:type="dxa"/>
          </w:tcPr>
          <w:p w14:paraId="58D548A9" w14:textId="15D6D91D" w:rsidR="00162676" w:rsidRDefault="00162676" w:rsidP="00D21ECF">
            <w:r>
              <w:t xml:space="preserve">+ 3 </w:t>
            </w:r>
            <w:proofErr w:type="spellStart"/>
            <w:r>
              <w:t>EURá</w:t>
            </w:r>
            <w:proofErr w:type="spellEnd"/>
          </w:p>
        </w:tc>
      </w:tr>
      <w:tr w:rsidR="00162676" w14:paraId="2ED79ACE" w14:textId="77777777" w:rsidTr="00D21ECF">
        <w:tc>
          <w:tcPr>
            <w:tcW w:w="4531" w:type="dxa"/>
          </w:tcPr>
          <w:p w14:paraId="0A9E8488" w14:textId="77777777" w:rsidR="00162676" w:rsidRDefault="00162676" w:rsidP="00D21ECF">
            <w:r>
              <w:t xml:space="preserve">Stanoviská a vyjadrenie obce – FO </w:t>
            </w:r>
          </w:p>
          <w:p w14:paraId="2610F4DA" w14:textId="74FFCD7F" w:rsidR="00162676" w:rsidRPr="001471D1" w:rsidRDefault="00162676" w:rsidP="00D21ECF">
            <w:r>
              <w:t>( dvojnásobok sadzby v prípade dodatočného stavebného povolenia )</w:t>
            </w:r>
          </w:p>
        </w:tc>
        <w:tc>
          <w:tcPr>
            <w:tcW w:w="4531" w:type="dxa"/>
          </w:tcPr>
          <w:p w14:paraId="738E22BD" w14:textId="27EA6875" w:rsidR="00162676" w:rsidRDefault="00162676" w:rsidP="00D21ECF">
            <w:r>
              <w:t>10 EUR</w:t>
            </w:r>
          </w:p>
        </w:tc>
      </w:tr>
      <w:tr w:rsidR="00162676" w14:paraId="1E2BFBE4" w14:textId="77777777" w:rsidTr="00D21ECF">
        <w:tc>
          <w:tcPr>
            <w:tcW w:w="4531" w:type="dxa"/>
          </w:tcPr>
          <w:p w14:paraId="0F86E828" w14:textId="550F23BD" w:rsidR="00162676" w:rsidRDefault="00162676" w:rsidP="00162676">
            <w:r>
              <w:t>Stanoviská a vyjadrenie obce –  PO</w:t>
            </w:r>
          </w:p>
          <w:p w14:paraId="574C96D4" w14:textId="45850266" w:rsidR="00162676" w:rsidRPr="001471D1" w:rsidRDefault="00162676" w:rsidP="00162676">
            <w:r>
              <w:t>( dvojnásobok sadzby v prípade dodatočného stavebného povolenia )</w:t>
            </w:r>
          </w:p>
        </w:tc>
        <w:tc>
          <w:tcPr>
            <w:tcW w:w="4531" w:type="dxa"/>
          </w:tcPr>
          <w:p w14:paraId="30433A9A" w14:textId="758BBA9C" w:rsidR="00162676" w:rsidRDefault="00162676" w:rsidP="00D21ECF">
            <w:r>
              <w:t>30 EUR</w:t>
            </w:r>
          </w:p>
        </w:tc>
      </w:tr>
      <w:tr w:rsidR="00162676" w14:paraId="4AC7C6F4" w14:textId="77777777" w:rsidTr="00D21ECF">
        <w:tc>
          <w:tcPr>
            <w:tcW w:w="4531" w:type="dxa"/>
          </w:tcPr>
          <w:p w14:paraId="6008F7FB" w14:textId="3914D1B0" w:rsidR="00162676" w:rsidRPr="001471D1" w:rsidRDefault="005C6473" w:rsidP="00D21ECF">
            <w:r>
              <w:t xml:space="preserve">Súpisné číslo – oznámenie, pridelenie, zrušenie </w:t>
            </w:r>
          </w:p>
        </w:tc>
        <w:tc>
          <w:tcPr>
            <w:tcW w:w="4531" w:type="dxa"/>
          </w:tcPr>
          <w:p w14:paraId="531E419B" w14:textId="24E8F55B" w:rsidR="00162676" w:rsidRDefault="005C6473" w:rsidP="00D21ECF">
            <w:r>
              <w:t>10 EUR</w:t>
            </w:r>
          </w:p>
        </w:tc>
      </w:tr>
      <w:tr w:rsidR="00162676" w14:paraId="1864EAF6" w14:textId="77777777" w:rsidTr="00D21ECF">
        <w:tc>
          <w:tcPr>
            <w:tcW w:w="4531" w:type="dxa"/>
          </w:tcPr>
          <w:p w14:paraId="588A8C59" w14:textId="0791D291" w:rsidR="00162676" w:rsidRPr="001471D1" w:rsidRDefault="005C6473" w:rsidP="00D21ECF">
            <w:r>
              <w:t xml:space="preserve">Súpisné číslo – nepridelnie </w:t>
            </w:r>
          </w:p>
        </w:tc>
        <w:tc>
          <w:tcPr>
            <w:tcW w:w="4531" w:type="dxa"/>
          </w:tcPr>
          <w:p w14:paraId="56370919" w14:textId="5DFDE13B" w:rsidR="00162676" w:rsidRDefault="005C6473" w:rsidP="00D21ECF">
            <w:r>
              <w:t>5 EUR</w:t>
            </w:r>
          </w:p>
        </w:tc>
      </w:tr>
      <w:tr w:rsidR="00162676" w14:paraId="6BE69C19" w14:textId="77777777" w:rsidTr="00D21ECF">
        <w:tc>
          <w:tcPr>
            <w:tcW w:w="4531" w:type="dxa"/>
          </w:tcPr>
          <w:p w14:paraId="54E87491" w14:textId="684E824F" w:rsidR="00162676" w:rsidRPr="001471D1" w:rsidRDefault="005C6473" w:rsidP="00D21ECF">
            <w:r>
              <w:t xml:space="preserve">Vydanie súhlasu s umiestnením prevádzky </w:t>
            </w:r>
          </w:p>
        </w:tc>
        <w:tc>
          <w:tcPr>
            <w:tcW w:w="4531" w:type="dxa"/>
          </w:tcPr>
          <w:p w14:paraId="74CCB271" w14:textId="3331BF1D" w:rsidR="00162676" w:rsidRDefault="005C6473" w:rsidP="00D21ECF">
            <w:r>
              <w:t>10 EUR</w:t>
            </w:r>
          </w:p>
        </w:tc>
      </w:tr>
      <w:tr w:rsidR="00162676" w14:paraId="0EACA833" w14:textId="77777777" w:rsidTr="00D21ECF">
        <w:tc>
          <w:tcPr>
            <w:tcW w:w="4531" w:type="dxa"/>
          </w:tcPr>
          <w:p w14:paraId="61993356" w14:textId="21ACDB67" w:rsidR="00162676" w:rsidRPr="001471D1" w:rsidRDefault="005C6473" w:rsidP="00D21ECF">
            <w:r>
              <w:t xml:space="preserve">Schválenie prevádzkového času prevádzky </w:t>
            </w:r>
          </w:p>
        </w:tc>
        <w:tc>
          <w:tcPr>
            <w:tcW w:w="4531" w:type="dxa"/>
          </w:tcPr>
          <w:p w14:paraId="4D5345E1" w14:textId="3D099D58" w:rsidR="00162676" w:rsidRDefault="005C6473" w:rsidP="00D21ECF">
            <w:r>
              <w:t>10 EUR</w:t>
            </w:r>
          </w:p>
        </w:tc>
      </w:tr>
      <w:tr w:rsidR="00162676" w14:paraId="0520C202" w14:textId="77777777" w:rsidTr="00D21ECF">
        <w:tc>
          <w:tcPr>
            <w:tcW w:w="4531" w:type="dxa"/>
          </w:tcPr>
          <w:p w14:paraId="65E787B2" w14:textId="5CB9AA21" w:rsidR="00162676" w:rsidRPr="001471D1" w:rsidRDefault="005C6473" w:rsidP="00D21ECF">
            <w:r>
              <w:t xml:space="preserve">Potvrdenia – FO ( neuvedené v zákone č. 145/1990 o správnych poplatkoch ) napr. potvrdenie o veku stavby, zaplatení dane, poplatku za komunálny odpad </w:t>
            </w:r>
          </w:p>
        </w:tc>
        <w:tc>
          <w:tcPr>
            <w:tcW w:w="4531" w:type="dxa"/>
          </w:tcPr>
          <w:p w14:paraId="7E4DAE32" w14:textId="21F3F01C" w:rsidR="00162676" w:rsidRDefault="005C6473" w:rsidP="00D21ECF">
            <w:r>
              <w:t>5 EUR</w:t>
            </w:r>
          </w:p>
        </w:tc>
      </w:tr>
      <w:tr w:rsidR="00162676" w14:paraId="1650605F" w14:textId="77777777" w:rsidTr="00D21ECF">
        <w:tc>
          <w:tcPr>
            <w:tcW w:w="4531" w:type="dxa"/>
          </w:tcPr>
          <w:p w14:paraId="54BBA03B" w14:textId="255A6A1C" w:rsidR="00162676" w:rsidRPr="001471D1" w:rsidRDefault="005C6473" w:rsidP="00D21ECF">
            <w:r>
              <w:t>Potvrdenia – PO ( neuvedené v zákone č. 145/1990 o správnych poplatkoch ) napr. potvrdenie o veku stavby, zaplatení dane, poplatku za komunálny odpad</w:t>
            </w:r>
          </w:p>
        </w:tc>
        <w:tc>
          <w:tcPr>
            <w:tcW w:w="4531" w:type="dxa"/>
          </w:tcPr>
          <w:p w14:paraId="3CFECECD" w14:textId="64162B47" w:rsidR="00162676" w:rsidRDefault="005C6473" w:rsidP="00D21ECF">
            <w:r>
              <w:t>10 eur</w:t>
            </w:r>
          </w:p>
        </w:tc>
      </w:tr>
      <w:tr w:rsidR="00162676" w14:paraId="4E7552CD" w14:textId="77777777" w:rsidTr="00D21ECF">
        <w:tc>
          <w:tcPr>
            <w:tcW w:w="4531" w:type="dxa"/>
          </w:tcPr>
          <w:p w14:paraId="73948FAB" w14:textId="49C0BE5C" w:rsidR="00162676" w:rsidRPr="001471D1" w:rsidRDefault="005C6473" w:rsidP="00D21ECF">
            <w:r>
              <w:t xml:space="preserve">Malý zdroj znečistenia – vydanie súhlasu, uvedenie do užívania </w:t>
            </w:r>
          </w:p>
        </w:tc>
        <w:tc>
          <w:tcPr>
            <w:tcW w:w="4531" w:type="dxa"/>
          </w:tcPr>
          <w:p w14:paraId="25587B0C" w14:textId="7BBC3E8A" w:rsidR="00162676" w:rsidRDefault="005C6473" w:rsidP="00D21ECF">
            <w:r>
              <w:t xml:space="preserve">5 EUR </w:t>
            </w:r>
          </w:p>
        </w:tc>
      </w:tr>
      <w:tr w:rsidR="004A6D73" w14:paraId="4A8C189B" w14:textId="77777777" w:rsidTr="004A6D73">
        <w:trPr>
          <w:trHeight w:val="570"/>
        </w:trPr>
        <w:tc>
          <w:tcPr>
            <w:tcW w:w="4531" w:type="dxa"/>
            <w:shd w:val="clear" w:color="auto" w:fill="FF7C80"/>
          </w:tcPr>
          <w:p w14:paraId="4BB913BA" w14:textId="7D176A85" w:rsidR="004A6D73" w:rsidRPr="004A6D73" w:rsidRDefault="004A6D73" w:rsidP="00D21ECF">
            <w:pPr>
              <w:rPr>
                <w:b/>
                <w:bCs/>
              </w:rPr>
            </w:pPr>
            <w:r w:rsidRPr="004A6D73">
              <w:rPr>
                <w:b/>
                <w:bCs/>
              </w:rPr>
              <w:t xml:space="preserve">Dotácia na stravovacie služby pre dôchodcov a sociálne slabších občanov : </w:t>
            </w:r>
          </w:p>
        </w:tc>
        <w:tc>
          <w:tcPr>
            <w:tcW w:w="4531" w:type="dxa"/>
            <w:shd w:val="clear" w:color="auto" w:fill="FF7C80"/>
          </w:tcPr>
          <w:p w14:paraId="1636ACB3" w14:textId="77777777" w:rsidR="004A6D73" w:rsidRDefault="004A6D73" w:rsidP="00D21ECF"/>
        </w:tc>
      </w:tr>
      <w:tr w:rsidR="004A6D73" w14:paraId="15561BD5" w14:textId="77777777" w:rsidTr="00D21ECF">
        <w:tc>
          <w:tcPr>
            <w:tcW w:w="4531" w:type="dxa"/>
          </w:tcPr>
          <w:p w14:paraId="16217BF0" w14:textId="340DC7A6" w:rsidR="004A6D73" w:rsidRPr="004A6D73" w:rsidRDefault="004A6D73" w:rsidP="00D21ECF">
            <w:pPr>
              <w:rPr>
                <w:b/>
                <w:bCs/>
              </w:rPr>
            </w:pPr>
            <w:r w:rsidRPr="004A6D73">
              <w:rPr>
                <w:b/>
                <w:bCs/>
              </w:rPr>
              <w:t xml:space="preserve">Výška dôchodku v EUR </w:t>
            </w:r>
          </w:p>
        </w:tc>
        <w:tc>
          <w:tcPr>
            <w:tcW w:w="4531" w:type="dxa"/>
          </w:tcPr>
          <w:p w14:paraId="1D9C6EDF" w14:textId="0562F066" w:rsidR="004A6D73" w:rsidRPr="004A6D73" w:rsidRDefault="004A6D73" w:rsidP="00D21ECF">
            <w:pPr>
              <w:rPr>
                <w:b/>
                <w:bCs/>
              </w:rPr>
            </w:pPr>
            <w:r w:rsidRPr="004A6D73">
              <w:rPr>
                <w:b/>
                <w:bCs/>
              </w:rPr>
              <w:t xml:space="preserve"> Výška príspevku na jeden obed v EUR</w:t>
            </w:r>
          </w:p>
        </w:tc>
      </w:tr>
      <w:tr w:rsidR="004A6D73" w14:paraId="36345590" w14:textId="77777777" w:rsidTr="00D21ECF">
        <w:tc>
          <w:tcPr>
            <w:tcW w:w="4531" w:type="dxa"/>
          </w:tcPr>
          <w:p w14:paraId="031AFDEB" w14:textId="6CF206C8" w:rsidR="004A6D73" w:rsidRDefault="004A6D73" w:rsidP="00D21ECF">
            <w:r>
              <w:t xml:space="preserve">Do 300 EUR </w:t>
            </w:r>
          </w:p>
        </w:tc>
        <w:tc>
          <w:tcPr>
            <w:tcW w:w="4531" w:type="dxa"/>
          </w:tcPr>
          <w:p w14:paraId="3D8BC5E9" w14:textId="2D01CFFC" w:rsidR="004A6D73" w:rsidRDefault="004A6D73" w:rsidP="00D21ECF">
            <w:r>
              <w:t>0,80 EUR</w:t>
            </w:r>
          </w:p>
        </w:tc>
      </w:tr>
      <w:tr w:rsidR="004A6D73" w14:paraId="4C26B1FD" w14:textId="77777777" w:rsidTr="00D21ECF">
        <w:tc>
          <w:tcPr>
            <w:tcW w:w="4531" w:type="dxa"/>
          </w:tcPr>
          <w:p w14:paraId="4EED13A8" w14:textId="5EB61D7D" w:rsidR="004A6D73" w:rsidRDefault="004A6D73" w:rsidP="00D21ECF">
            <w:r>
              <w:t>Od 301 do 350 EUR</w:t>
            </w:r>
          </w:p>
        </w:tc>
        <w:tc>
          <w:tcPr>
            <w:tcW w:w="4531" w:type="dxa"/>
          </w:tcPr>
          <w:p w14:paraId="7818028C" w14:textId="1166B49E" w:rsidR="004A6D73" w:rsidRDefault="004A6D73" w:rsidP="00D21ECF">
            <w:r>
              <w:t>0,70 EUR</w:t>
            </w:r>
          </w:p>
        </w:tc>
      </w:tr>
      <w:tr w:rsidR="004A6D73" w14:paraId="5FED2C43" w14:textId="77777777" w:rsidTr="00D21ECF">
        <w:tc>
          <w:tcPr>
            <w:tcW w:w="4531" w:type="dxa"/>
          </w:tcPr>
          <w:p w14:paraId="61E74061" w14:textId="0AB843C5" w:rsidR="004A6D73" w:rsidRDefault="004A6D73" w:rsidP="00D21ECF">
            <w:r>
              <w:t>Od 351 do 500 EUR</w:t>
            </w:r>
          </w:p>
        </w:tc>
        <w:tc>
          <w:tcPr>
            <w:tcW w:w="4531" w:type="dxa"/>
          </w:tcPr>
          <w:p w14:paraId="7F9DB31C" w14:textId="1CA16953" w:rsidR="004A6D73" w:rsidRDefault="004A6D73" w:rsidP="00D21ECF">
            <w:r>
              <w:t>0,60 EUR</w:t>
            </w:r>
          </w:p>
        </w:tc>
      </w:tr>
      <w:tr w:rsidR="004A6D73" w14:paraId="3C98D78F" w14:textId="77777777" w:rsidTr="00D21ECF">
        <w:tc>
          <w:tcPr>
            <w:tcW w:w="4531" w:type="dxa"/>
          </w:tcPr>
          <w:p w14:paraId="72E69F65" w14:textId="2245DB30" w:rsidR="004A6D73" w:rsidRDefault="004A6D73" w:rsidP="00D21ECF">
            <w:r>
              <w:t xml:space="preserve">Od 501 EUR do 650 eur </w:t>
            </w:r>
          </w:p>
        </w:tc>
        <w:tc>
          <w:tcPr>
            <w:tcW w:w="4531" w:type="dxa"/>
          </w:tcPr>
          <w:p w14:paraId="147DE3CC" w14:textId="0941FED1" w:rsidR="004A6D73" w:rsidRDefault="004A6D73" w:rsidP="00D21ECF">
            <w:r>
              <w:t>0,50 EUR</w:t>
            </w:r>
          </w:p>
        </w:tc>
      </w:tr>
    </w:tbl>
    <w:p w14:paraId="220CF7E6" w14:textId="77777777" w:rsidR="001471D1" w:rsidRDefault="001471D1" w:rsidP="001471D1"/>
    <w:p w14:paraId="6E5DE357" w14:textId="77777777" w:rsidR="001471D1" w:rsidRDefault="001471D1"/>
    <w:sectPr w:rsidR="00147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9057" w14:textId="77777777" w:rsidR="00337404" w:rsidRDefault="00337404" w:rsidP="00F6110B">
      <w:pPr>
        <w:spacing w:after="0" w:line="240" w:lineRule="auto"/>
      </w:pPr>
      <w:r>
        <w:separator/>
      </w:r>
    </w:p>
  </w:endnote>
  <w:endnote w:type="continuationSeparator" w:id="0">
    <w:p w14:paraId="33FC7BB5" w14:textId="77777777" w:rsidR="00337404" w:rsidRDefault="00337404" w:rsidP="00F6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A6DC" w14:textId="77777777" w:rsidR="00337404" w:rsidRDefault="00337404" w:rsidP="00F6110B">
      <w:pPr>
        <w:spacing w:after="0" w:line="240" w:lineRule="auto"/>
      </w:pPr>
      <w:r>
        <w:separator/>
      </w:r>
    </w:p>
  </w:footnote>
  <w:footnote w:type="continuationSeparator" w:id="0">
    <w:p w14:paraId="6B360C1A" w14:textId="77777777" w:rsidR="00337404" w:rsidRDefault="00337404" w:rsidP="00F6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D2A5D"/>
    <w:multiLevelType w:val="hybridMultilevel"/>
    <w:tmpl w:val="208054BC"/>
    <w:lvl w:ilvl="0" w:tplc="7D6AE2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9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0B"/>
    <w:rsid w:val="00097E07"/>
    <w:rsid w:val="001471D1"/>
    <w:rsid w:val="00160647"/>
    <w:rsid w:val="00162676"/>
    <w:rsid w:val="002717AD"/>
    <w:rsid w:val="00337404"/>
    <w:rsid w:val="004A6D73"/>
    <w:rsid w:val="005C6473"/>
    <w:rsid w:val="00667435"/>
    <w:rsid w:val="006D0D21"/>
    <w:rsid w:val="00EB1950"/>
    <w:rsid w:val="00F6110B"/>
    <w:rsid w:val="00F7717E"/>
    <w:rsid w:val="00FB1AC3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C9E0"/>
  <w15:chartTrackingRefBased/>
  <w15:docId w15:val="{F03F41E5-BCF6-4153-874C-EC904A2A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110B"/>
  </w:style>
  <w:style w:type="paragraph" w:styleId="Pta">
    <w:name w:val="footer"/>
    <w:basedOn w:val="Normlny"/>
    <w:link w:val="PtaChar"/>
    <w:uiPriority w:val="99"/>
    <w:unhideWhenUsed/>
    <w:rsid w:val="00F6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110B"/>
  </w:style>
  <w:style w:type="table" w:styleId="Mriekatabuky">
    <w:name w:val="Table Grid"/>
    <w:basedOn w:val="Normlnatabuka"/>
    <w:uiPriority w:val="39"/>
    <w:rsid w:val="00F6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6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Mičkyová</dc:creator>
  <cp:keywords/>
  <dc:description/>
  <cp:lastModifiedBy>Zuzana Mičkyová</cp:lastModifiedBy>
  <cp:revision>5</cp:revision>
  <cp:lastPrinted>2023-01-30T12:11:00Z</cp:lastPrinted>
  <dcterms:created xsi:type="dcterms:W3CDTF">2023-01-25T13:36:00Z</dcterms:created>
  <dcterms:modified xsi:type="dcterms:W3CDTF">2023-01-30T12:11:00Z</dcterms:modified>
</cp:coreProperties>
</file>