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6DF7" w14:textId="1E300B8C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Všeobecne záväzné nariadenie č.</w:t>
      </w:r>
      <w:r w:rsidR="00427E2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25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 /2021</w:t>
      </w:r>
    </w:p>
    <w:p w14:paraId="01E678E5" w14:textId="78775078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Obce Višňové</w:t>
      </w:r>
    </w:p>
    <w:p w14:paraId="01B8ACB5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24C6421F" w14:textId="77777777" w:rsidR="001C3EE1" w:rsidRPr="003673E4" w:rsidRDefault="001C3EE1" w:rsidP="001C3EE1">
      <w:pPr>
        <w:shd w:val="clear" w:color="auto" w:fill="F8F8F8"/>
        <w:spacing w:before="450" w:after="60" w:line="330" w:lineRule="atLeast"/>
        <w:jc w:val="center"/>
        <w:outlineLvl w:val="2"/>
        <w:rPr>
          <w:rFonts w:ascii="Arial" w:eastAsia="Times New Roman" w:hAnsi="Arial" w:cs="Arial"/>
          <w:color w:val="196D03"/>
          <w:sz w:val="24"/>
          <w:szCs w:val="24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196D03"/>
          <w:sz w:val="24"/>
          <w:szCs w:val="24"/>
          <w:lang w:eastAsia="sk-SK"/>
        </w:rPr>
        <w:t>o miestnom poplatku za komunálne odpady a drobné stavebné odpady</w:t>
      </w:r>
    </w:p>
    <w:p w14:paraId="64E369BC" w14:textId="361DD4AA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Obecné zastupiteľstvo obce Višňové</w:t>
      </w:r>
      <w:r w:rsidR="001149C1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na základe originálneho výkonu samosprávy podľa </w:t>
      </w:r>
      <w:hyperlink r:id="rId5" w:tgtFrame="_blank" w:history="1">
        <w:r w:rsidRPr="003673E4">
          <w:rPr>
            <w:rFonts w:ascii="Arial" w:eastAsia="Times New Roman" w:hAnsi="Arial" w:cs="Arial"/>
            <w:color w:val="196D03"/>
            <w:sz w:val="20"/>
            <w:szCs w:val="20"/>
            <w:u w:val="single"/>
            <w:lang w:eastAsia="sk-SK"/>
          </w:rPr>
          <w:t>§ 6 ods. 1 zákona č. 369/1990 Zb.</w:t>
        </w:r>
      </w:hyperlink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o obecnom zriadení v znení neskorších predpisov v spojení s ustanovením podľa </w:t>
      </w:r>
      <w:hyperlink r:id="rId6" w:tgtFrame="_blank" w:history="1">
        <w:r w:rsidRPr="003673E4">
          <w:rPr>
            <w:rFonts w:ascii="Arial" w:eastAsia="Times New Roman" w:hAnsi="Arial" w:cs="Arial"/>
            <w:color w:val="196D03"/>
            <w:sz w:val="20"/>
            <w:szCs w:val="20"/>
            <w:u w:val="single"/>
            <w:lang w:eastAsia="sk-SK"/>
          </w:rPr>
          <w:t>§ 83 zákona NR SR č. 582/2004 Z. z.</w:t>
        </w:r>
      </w:hyperlink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o miestnych daniach a miestnom poplatku za komunálne odpady a drobné stavebné odpady v znení neskorších predpisov vydáva toto všeobecne záväzné nariadenie (ďalej len „VZN“).</w:t>
      </w:r>
    </w:p>
    <w:p w14:paraId="035C38A1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03F5181D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1</w:t>
      </w:r>
    </w:p>
    <w:p w14:paraId="6CAAB6AC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Úvodné ustanovenie</w:t>
      </w:r>
    </w:p>
    <w:p w14:paraId="6C2ECFC8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Základné náležitosti o miestnom poplatku za komunálne odpady a drobné stavebné odpady sú ustanovené v </w:t>
      </w:r>
      <w:hyperlink r:id="rId7" w:tgtFrame="_blank" w:history="1">
        <w:r w:rsidRPr="003673E4">
          <w:rPr>
            <w:rFonts w:ascii="Arial" w:eastAsia="Times New Roman" w:hAnsi="Arial" w:cs="Arial"/>
            <w:color w:val="196D03"/>
            <w:sz w:val="20"/>
            <w:szCs w:val="20"/>
            <w:u w:val="single"/>
            <w:lang w:eastAsia="sk-SK"/>
          </w:rPr>
          <w:t>§ 77 až § 83 zákona č. 582/2004 Z. z.</w:t>
        </w:r>
      </w:hyperlink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o miestnych daniach a miestnom poplatku za komunálne odpady a drobné stavebné odpady v znení neskorších zmien a doplnkov.</w:t>
      </w:r>
    </w:p>
    <w:p w14:paraId="5AE609B1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460EA3A4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2</w:t>
      </w:r>
    </w:p>
    <w:p w14:paraId="3AA8AA56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Základné ustanovenie</w:t>
      </w:r>
    </w:p>
    <w:p w14:paraId="739B8453" w14:textId="41841B1C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Obec Višňové  týmto VZN ukladá s účinnosťou od 1. 1. 2022 miestny poplatok za komunálne odpady a drobné stavebné odpady.</w:t>
      </w:r>
    </w:p>
    <w:p w14:paraId="30305140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48A9C9B5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3</w:t>
      </w:r>
    </w:p>
    <w:p w14:paraId="34AC0D34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Predmet úpravy VZN</w:t>
      </w:r>
    </w:p>
    <w:p w14:paraId="478365AC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1. Predmetom tohto všeobecne záväzného nariadenia je určenie náležitosti miestneho poplatku za komunálne odpady a drobné stavebné odpady podľa splnomocňovacieho ustanovenia </w:t>
      </w:r>
      <w:hyperlink r:id="rId8" w:tgtFrame="_blank" w:history="1">
        <w:r w:rsidRPr="003673E4">
          <w:rPr>
            <w:rFonts w:ascii="Arial" w:eastAsia="Times New Roman" w:hAnsi="Arial" w:cs="Arial"/>
            <w:color w:val="196D03"/>
            <w:sz w:val="20"/>
            <w:szCs w:val="20"/>
            <w:u w:val="single"/>
            <w:lang w:eastAsia="sk-SK"/>
          </w:rPr>
          <w:t>§ 83 zákona č. 582/2004 Z. z.</w:t>
        </w:r>
      </w:hyperlink>
    </w:p>
    <w:p w14:paraId="16E052E6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2. Toto všeobecne záväzné nariadenie upravuje:</w:t>
      </w:r>
    </w:p>
    <w:p w14:paraId="36D90C1C" w14:textId="77777777" w:rsidR="001C3EE1" w:rsidRPr="003673E4" w:rsidRDefault="001C3EE1" w:rsidP="001C3EE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stanovenie sadzieb poplatku v nadväznosti na zavedený zber odpadu,</w:t>
      </w:r>
    </w:p>
    <w:p w14:paraId="3FB25DBF" w14:textId="77777777" w:rsidR="001C3EE1" w:rsidRPr="003673E4" w:rsidRDefault="001C3EE1" w:rsidP="001C3EE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určenie spôsobu vyrubenia a platenia poplatku,</w:t>
      </w:r>
    </w:p>
    <w:p w14:paraId="38C33E7B" w14:textId="77777777" w:rsidR="001C3EE1" w:rsidRPr="003673E4" w:rsidRDefault="001C3EE1" w:rsidP="001C3EE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stanovenie podmienok pre vrátenie, zníženie a odpustenie poplatku.</w:t>
      </w:r>
    </w:p>
    <w:p w14:paraId="3540C336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3. Pre účely tohto VZN sa zdaňovacím obdobím poplatku rozumie kalendárny rok.</w:t>
      </w:r>
    </w:p>
    <w:p w14:paraId="108DAFE2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26A12C99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4</w:t>
      </w:r>
    </w:p>
    <w:p w14:paraId="1038A59A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Sadzby poplatku</w:t>
      </w:r>
    </w:p>
    <w:p w14:paraId="6835CB60" w14:textId="24C3FA14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1. Obec Višňové stanovuje pre množstvový zber:</w:t>
      </w:r>
    </w:p>
    <w:p w14:paraId="72C8182F" w14:textId="1BEBF653" w:rsidR="001C3EE1" w:rsidRPr="003673E4" w:rsidRDefault="001C3EE1" w:rsidP="001C3EE1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="008A3EFD"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26,40 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EUR </w:t>
      </w:r>
      <w:r w:rsidR="008A3EFD"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pri odvoze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 zmesového komunálneho odpadu pri zbernej nádobe s objemom 110 l a frekvenciou vývozu 1x za </w:t>
      </w:r>
      <w:r w:rsidR="008A3EFD"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mesiac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nehnuteľnosť,</w:t>
      </w:r>
    </w:p>
    <w:p w14:paraId="2A0F9755" w14:textId="5F0703D5" w:rsidR="008A3EFD" w:rsidRPr="003673E4" w:rsidRDefault="008A3EFD" w:rsidP="008A3EF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57,20  EUR pri odvoze zmesového komunálneho odpadu pri zbernej nádobe s objemom 110 l a frekvenciou vývozu 2x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fyzickú osobu, ktorá 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lastRenderedPageBreak/>
        <w:t>má v obci trvalý pobyt alebo prechodný pobyt alebo ktorá je na území obce oprávnená užívať alebo užíva nehnuteľnosť</w:t>
      </w:r>
    </w:p>
    <w:p w14:paraId="499BFF90" w14:textId="06726786" w:rsidR="008A3EFD" w:rsidRPr="003673E4" w:rsidRDefault="008A3EFD" w:rsidP="008A3EF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114,40  EUR pri odvoze zmesového komunálneho odpadu pri zbernej nádobe s objemom 110 l a frekvenciou vývozu 4x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</w:t>
      </w:r>
    </w:p>
    <w:p w14:paraId="6DFA3AA5" w14:textId="3DC0053B" w:rsidR="008A3EFD" w:rsidRPr="003673E4" w:rsidRDefault="008A3EFD" w:rsidP="008A3EF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="00D3408D"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57,60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  EUR pri odvoze zmesového komunálneho odpadu pri zbernej nádobe s objemom </w:t>
      </w:r>
      <w:r w:rsidR="00D3408D"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240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 l a frekvenciou vývozu </w:t>
      </w:r>
      <w:r w:rsidR="00D3408D"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1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</w:t>
      </w:r>
    </w:p>
    <w:p w14:paraId="32AA61EB" w14:textId="211D81F3" w:rsidR="00D3408D" w:rsidRPr="003673E4" w:rsidRDefault="00D3408D" w:rsidP="00D3408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124,80  EUR pri odvoze zmesového komunálneho odpadu pri zbernej nádobe s objemom 240 l a frekvenciou vývozu 2x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</w:t>
      </w:r>
    </w:p>
    <w:p w14:paraId="4E37E9F7" w14:textId="5F99A76C" w:rsidR="00D3408D" w:rsidRPr="003673E4" w:rsidRDefault="00D3408D" w:rsidP="00D3408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249,60  EUR pri odvoze zmesového komunálneho odpadu pri zbernej nádobe s objemom 240 l a frekvenciou vývozu 4x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</w:t>
      </w:r>
    </w:p>
    <w:p w14:paraId="5F175518" w14:textId="689FCCAA" w:rsidR="00D3408D" w:rsidRPr="003673E4" w:rsidRDefault="00D3408D" w:rsidP="00D3408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264  EUR pri odvoze zmesového komunálneho odpadu pri zbernej nádobe s objemom 1 100 l a frekvenciou vývozu 1x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</w:t>
      </w:r>
    </w:p>
    <w:p w14:paraId="6E34228E" w14:textId="6D136C7B" w:rsidR="00B1547E" w:rsidRPr="003673E4" w:rsidRDefault="00B1547E" w:rsidP="00B1547E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572  EUR pri odvoze zmesového komunálneho odpadu pri zbernej nádobe s objemom 1 100 l a frekvenciou vývozu </w:t>
      </w:r>
      <w:r w:rsidR="00503D95"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2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</w:t>
      </w:r>
    </w:p>
    <w:p w14:paraId="01A084C9" w14:textId="6F12BD6E" w:rsidR="00503D95" w:rsidRPr="003673E4" w:rsidRDefault="00503D95" w:rsidP="00503D95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sadzbu poplatku </w:t>
      </w: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1144 EUR pri odvoze zmesového komunálneho odpadu pri zbernej nádobe s objemom 1 100 l a frekvenciou vývozu 4x za mesiac, a to pre 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fyzickú osobu, ktorá má v obci trvalý pobyt alebo prechodný pobyt alebo ktorá je na území obce oprávnená užívať alebo užíva nehnuteľnosť</w:t>
      </w:r>
    </w:p>
    <w:p w14:paraId="02D5CC30" w14:textId="77777777" w:rsidR="008A3EFD" w:rsidRPr="003673E4" w:rsidRDefault="008A3EFD" w:rsidP="00876A54">
      <w:pPr>
        <w:shd w:val="clear" w:color="auto" w:fill="F8F8F8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</w:p>
    <w:p w14:paraId="573B24B3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12FBCD15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5</w:t>
      </w:r>
    </w:p>
    <w:p w14:paraId="60F7613D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Spôsob a lehota zaplatenia poplatku</w:t>
      </w:r>
    </w:p>
    <w:p w14:paraId="0D5A4D5C" w14:textId="15AD4FE3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Obec na základe </w:t>
      </w:r>
      <w:hyperlink r:id="rId9" w:tgtFrame="_blank" w:history="1">
        <w:r w:rsidRPr="003673E4">
          <w:rPr>
            <w:rFonts w:ascii="Arial" w:eastAsia="Times New Roman" w:hAnsi="Arial" w:cs="Arial"/>
            <w:color w:val="196D03"/>
            <w:sz w:val="20"/>
            <w:szCs w:val="20"/>
            <w:u w:val="single"/>
            <w:lang w:eastAsia="sk-SK"/>
          </w:rPr>
          <w:t>§ 83 ods. 1 zákona č. 582/2004 Z. z.</w:t>
        </w:r>
      </w:hyperlink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určuje spôsob a lehotu zaplatenia poplatku nasledovne</w:t>
      </w:r>
      <w:r w:rsidR="00503D95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:</w:t>
      </w:r>
    </w:p>
    <w:p w14:paraId="34DE7A87" w14:textId="2A79ACD3" w:rsidR="00503D95" w:rsidRPr="003673E4" w:rsidRDefault="00503D95" w:rsidP="00503D95">
      <w:pPr>
        <w:pStyle w:val="Odsekzoznamu"/>
        <w:numPr>
          <w:ilvl w:val="0"/>
          <w:numId w:val="5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Poplatok obec vyrubuje každoročne rozhodnutím na celé zdaňovacie obdobie alebo platobným výmerom. </w:t>
      </w:r>
    </w:p>
    <w:p w14:paraId="18CFD546" w14:textId="64CC3C1A" w:rsidR="00876A54" w:rsidRPr="003673E4" w:rsidRDefault="00876A54" w:rsidP="00503D95">
      <w:pPr>
        <w:pStyle w:val="Odsekzoznamu"/>
        <w:numPr>
          <w:ilvl w:val="0"/>
          <w:numId w:val="5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Poplatok je možné uhradiť : </w:t>
      </w:r>
    </w:p>
    <w:p w14:paraId="0A2AA6F0" w14:textId="612117DB" w:rsidR="00876A54" w:rsidRPr="003673E4" w:rsidRDefault="00876A54" w:rsidP="00876A54">
      <w:pPr>
        <w:pStyle w:val="Odsekzoznamu"/>
        <w:numPr>
          <w:ilvl w:val="0"/>
          <w:numId w:val="6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V hotovosti do pokladne obce na obecnom úrade </w:t>
      </w:r>
    </w:p>
    <w:p w14:paraId="3E7D485B" w14:textId="4D9D2890" w:rsidR="00876A54" w:rsidRPr="003673E4" w:rsidRDefault="00876A54" w:rsidP="00876A54">
      <w:pPr>
        <w:pStyle w:val="Odsekzoznamu"/>
        <w:numPr>
          <w:ilvl w:val="0"/>
          <w:numId w:val="6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Bezhotovostným prevodom na účet obce s uvedením identifikačných údajov pre platbu uvedených v rozhodnutí </w:t>
      </w:r>
    </w:p>
    <w:p w14:paraId="6EE5967D" w14:textId="5467EB5D" w:rsidR="003673E4" w:rsidRDefault="00876A54" w:rsidP="003673E4">
      <w:pPr>
        <w:pStyle w:val="Odsekzoznamu"/>
        <w:numPr>
          <w:ilvl w:val="0"/>
          <w:numId w:val="5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Vyrubený poplatok je splatný do 15 dní odo dňa právoplatnosti rozhodnutia </w:t>
      </w:r>
    </w:p>
    <w:p w14:paraId="31BD3A9C" w14:textId="77777777" w:rsidR="003673E4" w:rsidRDefault="003673E4" w:rsidP="003673E4">
      <w:pPr>
        <w:pStyle w:val="Odsekzoznamu"/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</w:p>
    <w:p w14:paraId="7D9F3715" w14:textId="78CB3809" w:rsidR="001C3EE1" w:rsidRPr="003673E4" w:rsidRDefault="001C3EE1" w:rsidP="003673E4">
      <w:pPr>
        <w:pStyle w:val="Odsekzoznamu"/>
        <w:shd w:val="clear" w:color="auto" w:fill="F8F8F8"/>
        <w:spacing w:before="144" w:after="144" w:line="240" w:lineRule="auto"/>
        <w:ind w:left="3552" w:firstLine="696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6</w:t>
      </w:r>
    </w:p>
    <w:p w14:paraId="60112447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Vrátenie poplatku</w:t>
      </w:r>
    </w:p>
    <w:p w14:paraId="07F0352A" w14:textId="19654C1A" w:rsidR="00147A4A" w:rsidRPr="003673E4" w:rsidRDefault="00147A4A" w:rsidP="00147A4A">
      <w:pPr>
        <w:pStyle w:val="Odsekzoznamu"/>
        <w:numPr>
          <w:ilvl w:val="0"/>
          <w:numId w:val="7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Ak poplatník uhradil vyšší poplatok, ako bol povinný uhradiť, a táto skutočnosť vyplýva z právoplatného rozhodnutia alebo platobného výmeru príslušného orgánu, obec preplatok vráti po </w:t>
      </w:r>
      <w:r w:rsidR="00D12CB7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právoplatnosti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takého rozhodnutia, a to v lehote do 30 dní od zistenia danej skutočnosti.</w:t>
      </w:r>
    </w:p>
    <w:p w14:paraId="1B24E7BA" w14:textId="10DF850C" w:rsidR="00147A4A" w:rsidRPr="003673E4" w:rsidRDefault="00147A4A" w:rsidP="00147A4A">
      <w:pPr>
        <w:pStyle w:val="Odsekzoznamu"/>
        <w:numPr>
          <w:ilvl w:val="0"/>
          <w:numId w:val="7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Ak poplatník – fyzická </w:t>
      </w:r>
      <w:r w:rsidR="00AB00AF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osoba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, uhradil správcovi dane vyrubený poplatok na základe rozhodnutia na zdaňovacie obdobie a v priebehu zdaňovacieho obdobia zanikne jeho poplatková povinnosť, poplatník je povinný v zmysle zákona túto skutočnosť ohlásiť správcovi dane a písomnou žiadosťou požiadať o vrátenie poplatku alebo jeho </w:t>
      </w:r>
      <w:r w:rsidR="00D12CB7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pomenenej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časti. Po 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lastRenderedPageBreak/>
        <w:t xml:space="preserve">splnení uvedených podmienok správca dane vráti poplatok alebo jeho pomernú časť do 30 dní poplatníkovi. </w:t>
      </w:r>
    </w:p>
    <w:p w14:paraId="501AA343" w14:textId="4B58C3D9" w:rsidR="001C3EE1" w:rsidRPr="003673E4" w:rsidRDefault="00AB00AF" w:rsidP="00147A4A">
      <w:pPr>
        <w:pStyle w:val="Odsekzoznamu"/>
        <w:numPr>
          <w:ilvl w:val="0"/>
          <w:numId w:val="7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Ak poplatník, ktorý poplatok uhradil, v priebehu zdaňovacieho obdobia zomrel, správca dane na základe žiadosti pozostalých alebo povereného notára – súdneho komisára vydá potvrdenie o evidovanom preplatku pre potreby dedičského konania. </w:t>
      </w:r>
    </w:p>
    <w:p w14:paraId="28F6170F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7</w:t>
      </w:r>
    </w:p>
    <w:p w14:paraId="03DF6C80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Zníženie a odpustenie poplatku</w:t>
      </w:r>
    </w:p>
    <w:p w14:paraId="0C4B2A10" w14:textId="5078D0AB" w:rsidR="006C2512" w:rsidRPr="006C2512" w:rsidRDefault="006C2512" w:rsidP="006C2512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6C2512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Správca dane môže v zmysle ustanovenia § 82 ods. 3 zákona č. 582/2004 Z. z, na žiadosť poplatníka na zmiernenie alebo odstránenie tvrdosti zákona vyrubený poplatok znížiť alebo odpustiť rozhodnutím. </w:t>
      </w:r>
    </w:p>
    <w:p w14:paraId="299D688E" w14:textId="77777777" w:rsidR="006C2512" w:rsidRDefault="006C2512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14:paraId="7D285347" w14:textId="3A9963FB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8</w:t>
      </w:r>
    </w:p>
    <w:p w14:paraId="0F0FB784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Zrušovacie ustanovenie</w:t>
      </w:r>
    </w:p>
    <w:p w14:paraId="69000C02" w14:textId="09A394E3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Týmto VZN sa zrušuje Všeobecne záväzné nariadenie obce</w:t>
      </w:r>
      <w:r w:rsidR="00876A54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Višňové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</w:t>
      </w:r>
      <w:r w:rsidR="00D12CB7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o miestnych poplatkoch za komunálne odpady a drobné stavebné odpady 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č. </w:t>
      </w:r>
      <w:r w:rsidR="00D12CB7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4/2014. </w:t>
      </w:r>
    </w:p>
    <w:p w14:paraId="41D98663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51055FC0" w14:textId="77777777" w:rsidR="001C3EE1" w:rsidRPr="003673E4" w:rsidRDefault="001C3EE1" w:rsidP="001C3EE1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§ 9</w:t>
      </w:r>
    </w:p>
    <w:p w14:paraId="56373625" w14:textId="019BDA2E" w:rsidR="001C3EE1" w:rsidRPr="003673E4" w:rsidRDefault="001C3EE1" w:rsidP="003673E4">
      <w:pPr>
        <w:pStyle w:val="Odsekzoznamu"/>
        <w:shd w:val="clear" w:color="auto" w:fill="F8F8F8"/>
        <w:spacing w:before="144" w:after="144" w:line="240" w:lineRule="auto"/>
        <w:ind w:left="2844" w:firstLine="696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Záverečné ustanovenie</w:t>
      </w:r>
    </w:p>
    <w:p w14:paraId="530DBB80" w14:textId="77777777" w:rsidR="003673E4" w:rsidRPr="003673E4" w:rsidRDefault="003673E4" w:rsidP="003673E4">
      <w:pPr>
        <w:pStyle w:val="Odsekzoznamu"/>
        <w:shd w:val="clear" w:color="auto" w:fill="F8F8F8"/>
        <w:spacing w:before="144" w:after="144" w:line="240" w:lineRule="auto"/>
        <w:ind w:left="2844" w:firstLine="696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</w:p>
    <w:p w14:paraId="1F250AC7" w14:textId="72610B77" w:rsidR="001C3EE1" w:rsidRPr="003673E4" w:rsidRDefault="003673E4" w:rsidP="003673E4">
      <w:pPr>
        <w:pStyle w:val="Odsekzoznamu"/>
        <w:numPr>
          <w:ilvl w:val="0"/>
          <w:numId w:val="11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Pokiaľ v tomto VZN nie je podrobnejšia úprava, postupuje sa v zmysle zákona o miestnych daniach. </w:t>
      </w:r>
    </w:p>
    <w:p w14:paraId="5BB9CEB2" w14:textId="3C679EC3" w:rsidR="00427E24" w:rsidRPr="00427E24" w:rsidRDefault="003673E4" w:rsidP="00427E24">
      <w:pPr>
        <w:pStyle w:val="Odsekzoznamu"/>
        <w:numPr>
          <w:ilvl w:val="0"/>
          <w:numId w:val="11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Toto všeobecné nariadenie č</w:t>
      </w:r>
      <w:r w:rsidR="00427E2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.25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/2021 schválilo obecné zastupiteľstvo vo Višňovom na svojom riadnom zasadnutí dňa</w:t>
      </w:r>
      <w:r w:rsidR="00427E2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15.12.2021</w:t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.uznesením č.</w:t>
      </w:r>
      <w:r w:rsidR="00427E2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51/2021</w:t>
      </w:r>
    </w:p>
    <w:p w14:paraId="6B1B25E5" w14:textId="0B1AC23F" w:rsidR="001C3EE1" w:rsidRPr="003673E4" w:rsidRDefault="003673E4" w:rsidP="003673E4">
      <w:pPr>
        <w:pStyle w:val="Odsekzoznamu"/>
        <w:numPr>
          <w:ilvl w:val="0"/>
          <w:numId w:val="11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Toto VZN nadobúda účinnosť 1. januára 2022. </w:t>
      </w:r>
      <w:r w:rsidR="001C3EE1"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0B89A57A" w14:textId="77777777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14:paraId="1B5BBFB2" w14:textId="77777777" w:rsidR="001149C1" w:rsidRPr="003673E4" w:rsidRDefault="001149C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  <w:t xml:space="preserve">JUDr. Marcela </w:t>
      </w:r>
      <w:proofErr w:type="spellStart"/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Halaganová</w:t>
      </w:r>
      <w:proofErr w:type="spellEnd"/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</w:t>
      </w:r>
    </w:p>
    <w:p w14:paraId="33E7E082" w14:textId="0EA52B86" w:rsidR="001149C1" w:rsidRPr="003673E4" w:rsidRDefault="001149C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  <w:t xml:space="preserve">         Starostka obce</w:t>
      </w:r>
    </w:p>
    <w:p w14:paraId="551470C0" w14:textId="77777777" w:rsidR="001149C1" w:rsidRPr="003673E4" w:rsidRDefault="001149C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</w:p>
    <w:p w14:paraId="74EA39EC" w14:textId="60EA3CED" w:rsidR="001C3EE1" w:rsidRPr="003673E4" w:rsidRDefault="001149C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</w:p>
    <w:p w14:paraId="58BD0DFE" w14:textId="41455485" w:rsidR="001C3EE1" w:rsidRPr="003673E4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Vyvesené na úradnej tabuli: </w:t>
      </w:r>
      <w:r w:rsidR="006C2512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29</w:t>
      </w:r>
      <w:r w:rsid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.11.2021</w:t>
      </w:r>
    </w:p>
    <w:p w14:paraId="67CE9B78" w14:textId="5910A73B" w:rsidR="001C3EE1" w:rsidRPr="001C3EE1" w:rsidRDefault="001C3EE1" w:rsidP="001C3EE1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3673E4"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Zvesené z úradnej tabule: </w:t>
      </w:r>
      <w:r w:rsidR="005C0C73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15. 12. 2021</w:t>
      </w:r>
      <w:bookmarkStart w:id="0" w:name="_GoBack"/>
      <w:bookmarkEnd w:id="0"/>
    </w:p>
    <w:p w14:paraId="349F9DE6" w14:textId="77777777" w:rsidR="00001777" w:rsidRDefault="00001777"/>
    <w:sectPr w:rsidR="0000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55377"/>
    <w:multiLevelType w:val="multilevel"/>
    <w:tmpl w:val="7D56E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0616B"/>
    <w:multiLevelType w:val="hybridMultilevel"/>
    <w:tmpl w:val="130026FE"/>
    <w:lvl w:ilvl="0" w:tplc="965E28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6E1"/>
    <w:multiLevelType w:val="hybridMultilevel"/>
    <w:tmpl w:val="3C48F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45EC"/>
    <w:multiLevelType w:val="multilevel"/>
    <w:tmpl w:val="80281D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85C21"/>
    <w:multiLevelType w:val="multilevel"/>
    <w:tmpl w:val="7576B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F2A7F"/>
    <w:multiLevelType w:val="hybridMultilevel"/>
    <w:tmpl w:val="0D8E6400"/>
    <w:lvl w:ilvl="0" w:tplc="15829C7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838B7"/>
    <w:multiLevelType w:val="hybridMultilevel"/>
    <w:tmpl w:val="37E0EA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935AC"/>
    <w:multiLevelType w:val="multilevel"/>
    <w:tmpl w:val="A15A6F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92E4E"/>
    <w:multiLevelType w:val="hybridMultilevel"/>
    <w:tmpl w:val="9C6C4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32CD3"/>
    <w:multiLevelType w:val="hybridMultilevel"/>
    <w:tmpl w:val="D7FCA174"/>
    <w:lvl w:ilvl="0" w:tplc="487E7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F150C"/>
    <w:multiLevelType w:val="hybridMultilevel"/>
    <w:tmpl w:val="A8901392"/>
    <w:lvl w:ilvl="0" w:tplc="0FC09D3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E1"/>
    <w:rsid w:val="00001777"/>
    <w:rsid w:val="001149C1"/>
    <w:rsid w:val="00147A4A"/>
    <w:rsid w:val="001C3EE1"/>
    <w:rsid w:val="003673E4"/>
    <w:rsid w:val="00427E24"/>
    <w:rsid w:val="00503D95"/>
    <w:rsid w:val="005C0C73"/>
    <w:rsid w:val="006C2512"/>
    <w:rsid w:val="0073560B"/>
    <w:rsid w:val="00876A54"/>
    <w:rsid w:val="008A3EFD"/>
    <w:rsid w:val="00AB00AF"/>
    <w:rsid w:val="00B1547E"/>
    <w:rsid w:val="00B8064B"/>
    <w:rsid w:val="00BC7944"/>
    <w:rsid w:val="00D11D30"/>
    <w:rsid w:val="00D12CB7"/>
    <w:rsid w:val="00D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9AFB"/>
  <w15:chartTrackingRefBased/>
  <w15:docId w15:val="{A36018E5-053C-4672-BCDE-5D98E50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7&amp;p=3119815-5135203&amp;f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3119692-5135203&amp;f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sr.sk/main/goto.ashx?t=27&amp;p=3119815-5135203&amp;f=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ssr.sk/main/goto.ashx?t=27&amp;p=1898280&amp;f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7&amp;p=4251086&amp;f=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Mičkyová</dc:creator>
  <cp:keywords/>
  <dc:description/>
  <cp:lastModifiedBy>Visnove_4</cp:lastModifiedBy>
  <cp:revision>2</cp:revision>
  <cp:lastPrinted>2021-11-30T09:48:00Z</cp:lastPrinted>
  <dcterms:created xsi:type="dcterms:W3CDTF">2022-01-10T12:55:00Z</dcterms:created>
  <dcterms:modified xsi:type="dcterms:W3CDTF">2022-01-10T12:55:00Z</dcterms:modified>
</cp:coreProperties>
</file>